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2F5" w:rsidRPr="000A1DF1" w:rsidRDefault="000142F5" w:rsidP="000A1DF1">
      <w:pPr>
        <w:pStyle w:val="2"/>
        <w:numPr>
          <w:ilvl w:val="0"/>
          <w:numId w:val="0"/>
        </w:numPr>
        <w:spacing w:after="120" w:line="280" w:lineRule="exact"/>
        <w:rPr>
          <w:rFonts w:ascii="Tahoma" w:hAnsi="Tahoma" w:cs="Tahoma"/>
          <w:sz w:val="22"/>
          <w:szCs w:val="22"/>
        </w:rPr>
      </w:pPr>
      <w:r w:rsidRPr="000A1DF1">
        <w:rPr>
          <w:rFonts w:ascii="Tahoma" w:hAnsi="Tahoma" w:cs="Tahoma"/>
          <w:sz w:val="22"/>
          <w:szCs w:val="22"/>
        </w:rPr>
        <w:t>Διαδικασία ΔV_1: Ορισμός Ενδιάμεσου Φορέα</w:t>
      </w:r>
    </w:p>
    <w:p w:rsidR="000142F5" w:rsidRPr="000A1DF1" w:rsidRDefault="000142F5" w:rsidP="000A1DF1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0A1DF1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8E33F7" w:rsidRPr="000A1DF1" w:rsidRDefault="008E33F7" w:rsidP="000A1DF1">
      <w:pPr>
        <w:widowControl w:val="0"/>
        <w:autoSpaceDE w:val="0"/>
        <w:autoSpaceDN w:val="0"/>
        <w:adjustRightInd w:val="0"/>
        <w:spacing w:after="120" w:line="280" w:lineRule="exact"/>
        <w:ind w:right="62"/>
        <w:rPr>
          <w:rFonts w:ascii="Tahoma" w:hAnsi="Tahoma" w:cs="Tahoma"/>
          <w:color w:val="000000"/>
          <w:sz w:val="20"/>
          <w:szCs w:val="20"/>
        </w:rPr>
      </w:pPr>
      <w:r w:rsidRPr="000A1DF1">
        <w:rPr>
          <w:rFonts w:ascii="Tahoma" w:hAnsi="Tahoma" w:cs="Tahoma"/>
          <w:sz w:val="20"/>
          <w:szCs w:val="20"/>
        </w:rPr>
        <w:t xml:space="preserve">Σκοπός της διαδικασίας είναι η επιλογή και ο ορισμός ικανού Ενδιάμεσου Φορέα </w:t>
      </w:r>
      <w:r w:rsidR="00D5515E" w:rsidRPr="000A1DF1">
        <w:rPr>
          <w:rFonts w:ascii="Tahoma" w:hAnsi="Tahoma" w:cs="Tahoma"/>
          <w:sz w:val="20"/>
          <w:szCs w:val="20"/>
        </w:rPr>
        <w:t xml:space="preserve">(ΕΦ) </w:t>
      </w:r>
      <w:r w:rsidRPr="000A1DF1">
        <w:rPr>
          <w:rFonts w:ascii="Tahoma" w:hAnsi="Tahoma" w:cs="Tahoma"/>
          <w:sz w:val="20"/>
          <w:szCs w:val="20"/>
        </w:rPr>
        <w:t xml:space="preserve">για να ασκήσει </w:t>
      </w:r>
      <w:r w:rsidR="00072C84">
        <w:rPr>
          <w:rFonts w:ascii="Tahoma" w:hAnsi="Tahoma" w:cs="Tahoma"/>
          <w:sz w:val="20"/>
          <w:szCs w:val="20"/>
        </w:rPr>
        <w:t>αρμοδιότητες διαχείρισης μέρους του</w:t>
      </w:r>
      <w:r w:rsidR="004F1ADD">
        <w:rPr>
          <w:rFonts w:ascii="Tahoma" w:hAnsi="Tahoma" w:cs="Tahoma"/>
          <w:color w:val="FF0000"/>
          <w:sz w:val="20"/>
          <w:szCs w:val="20"/>
        </w:rPr>
        <w:t xml:space="preserve"> </w:t>
      </w:r>
      <w:r w:rsidR="001E7A67">
        <w:rPr>
          <w:rFonts w:ascii="Tahoma" w:hAnsi="Tahoma" w:cs="Tahoma"/>
          <w:sz w:val="20"/>
          <w:szCs w:val="20"/>
        </w:rPr>
        <w:t xml:space="preserve">Επιχειρησιακού Προγράμματος (ΕΠ) </w:t>
      </w:r>
      <w:r w:rsidRPr="000A1DF1">
        <w:rPr>
          <w:rFonts w:ascii="Tahoma" w:hAnsi="Tahoma" w:cs="Tahoma"/>
          <w:sz w:val="20"/>
          <w:szCs w:val="20"/>
        </w:rPr>
        <w:t xml:space="preserve">ή συγκεκριμένα καθήκοντα της </w:t>
      </w:r>
      <w:r w:rsidRPr="000A1DF1">
        <w:rPr>
          <w:rFonts w:ascii="Tahoma" w:hAnsi="Tahoma" w:cs="Tahoma"/>
          <w:color w:val="000000"/>
          <w:sz w:val="20"/>
          <w:szCs w:val="20"/>
        </w:rPr>
        <w:t>Διαχειριστικής Αρχής</w:t>
      </w:r>
      <w:r w:rsidRPr="000A1DF1">
        <w:rPr>
          <w:rFonts w:ascii="Tahoma" w:hAnsi="Tahoma" w:cs="Tahoma"/>
          <w:sz w:val="20"/>
          <w:szCs w:val="20"/>
        </w:rPr>
        <w:t xml:space="preserve"> (ΔΑ), </w:t>
      </w:r>
      <w:r w:rsidR="008D77D4">
        <w:rPr>
          <w:rFonts w:ascii="Tahoma" w:hAnsi="Tahoma" w:cs="Tahoma"/>
          <w:sz w:val="20"/>
          <w:szCs w:val="20"/>
        </w:rPr>
        <w:t xml:space="preserve">που του ανατίθενται </w:t>
      </w:r>
      <w:r w:rsidRPr="000A1DF1">
        <w:rPr>
          <w:rFonts w:ascii="Tahoma" w:hAnsi="Tahoma" w:cs="Tahoma"/>
          <w:sz w:val="20"/>
          <w:szCs w:val="20"/>
        </w:rPr>
        <w:t>υπό την άμεση εποπτεία και τον έλεγχο της ΔΑ.</w:t>
      </w:r>
    </w:p>
    <w:p w:rsidR="000142F5" w:rsidRPr="000A1DF1" w:rsidRDefault="000142F5" w:rsidP="000A1DF1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0A1DF1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0142F5" w:rsidRPr="00C9487D" w:rsidRDefault="000142F5" w:rsidP="000A1DF1">
      <w:pPr>
        <w:pStyle w:val="Default"/>
        <w:spacing w:before="120" w:after="120" w:line="280" w:lineRule="exact"/>
        <w:ind w:right="57"/>
        <w:jc w:val="both"/>
        <w:rPr>
          <w:rFonts w:ascii="Tahoma" w:hAnsi="Tahoma" w:cs="Tahoma"/>
          <w:strike/>
          <w:color w:val="FF0000"/>
          <w:sz w:val="20"/>
          <w:szCs w:val="20"/>
        </w:rPr>
      </w:pPr>
      <w:r w:rsidRPr="000A1DF1">
        <w:rPr>
          <w:rFonts w:ascii="Tahoma" w:hAnsi="Tahoma" w:cs="Tahoma"/>
          <w:sz w:val="20"/>
          <w:szCs w:val="20"/>
        </w:rPr>
        <w:t>Η δ</w:t>
      </w:r>
      <w:r w:rsidR="00972D92">
        <w:rPr>
          <w:rFonts w:ascii="Tahoma" w:hAnsi="Tahoma" w:cs="Tahoma"/>
          <w:sz w:val="20"/>
          <w:szCs w:val="20"/>
        </w:rPr>
        <w:t xml:space="preserve">ιαδικασία μπορεί να εφαρμοστεί </w:t>
      </w:r>
      <w:r w:rsidR="00972D92" w:rsidRPr="000A1DF1">
        <w:rPr>
          <w:rFonts w:ascii="Tahoma" w:hAnsi="Tahoma" w:cs="Tahoma"/>
          <w:sz w:val="20"/>
          <w:szCs w:val="20"/>
        </w:rPr>
        <w:t>για τις περιπτώσεις που προσδιορίζονται σ</w:t>
      </w:r>
      <w:r w:rsidR="00072C84">
        <w:rPr>
          <w:rFonts w:ascii="Tahoma" w:hAnsi="Tahoma" w:cs="Tahoma"/>
          <w:sz w:val="20"/>
          <w:szCs w:val="20"/>
        </w:rPr>
        <w:t>το άρθρο 65</w:t>
      </w:r>
      <w:r w:rsidR="00972D92">
        <w:rPr>
          <w:rFonts w:ascii="Tahoma" w:hAnsi="Tahoma" w:cs="Tahoma"/>
          <w:sz w:val="20"/>
          <w:szCs w:val="20"/>
        </w:rPr>
        <w:t xml:space="preserve"> του Νόμου 4314/2014</w:t>
      </w:r>
      <w:r w:rsidR="00972D92" w:rsidRPr="00972D92">
        <w:rPr>
          <w:rFonts w:ascii="Tahoma" w:hAnsi="Tahoma" w:cs="Tahoma"/>
          <w:sz w:val="20"/>
          <w:szCs w:val="20"/>
        </w:rPr>
        <w:t xml:space="preserve"> </w:t>
      </w:r>
      <w:r w:rsidR="00972D92">
        <w:rPr>
          <w:rFonts w:ascii="Tahoma" w:hAnsi="Tahoma" w:cs="Tahoma"/>
          <w:sz w:val="20"/>
          <w:szCs w:val="20"/>
        </w:rPr>
        <w:t xml:space="preserve">και αφορούν </w:t>
      </w:r>
      <w:r w:rsidR="00072C84">
        <w:rPr>
          <w:rFonts w:ascii="Tahoma" w:hAnsi="Tahoma" w:cs="Tahoma"/>
          <w:sz w:val="20"/>
          <w:szCs w:val="20"/>
        </w:rPr>
        <w:t>στο</w:t>
      </w:r>
      <w:r w:rsidR="00072C84" w:rsidRPr="00072C8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72C84">
        <w:rPr>
          <w:rFonts w:ascii="Tahoma" w:hAnsi="Tahoma" w:cs="Tahoma"/>
          <w:sz w:val="20"/>
          <w:szCs w:val="20"/>
        </w:rPr>
        <w:t>ΕΠΑλΘ</w:t>
      </w:r>
      <w:proofErr w:type="spellEnd"/>
      <w:r w:rsidR="00072C84">
        <w:rPr>
          <w:rFonts w:ascii="Tahoma" w:hAnsi="Tahoma" w:cs="Tahoma"/>
          <w:sz w:val="20"/>
          <w:szCs w:val="20"/>
        </w:rPr>
        <w:t xml:space="preserve"> 2014-2020.</w:t>
      </w:r>
      <w:r w:rsidR="00C9487D">
        <w:rPr>
          <w:rFonts w:ascii="Tahoma" w:hAnsi="Tahoma" w:cs="Tahoma"/>
          <w:color w:val="FF0000"/>
          <w:sz w:val="20"/>
          <w:szCs w:val="20"/>
        </w:rPr>
        <w:t xml:space="preserve"> </w:t>
      </w:r>
    </w:p>
    <w:p w:rsidR="000142F5" w:rsidRPr="000A1DF1" w:rsidRDefault="000142F5" w:rsidP="000A1DF1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0A1DF1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0142F5" w:rsidRPr="00CC55EE" w:rsidRDefault="000142F5" w:rsidP="007A5292">
      <w:pPr>
        <w:pStyle w:val="a3"/>
        <w:numPr>
          <w:ilvl w:val="0"/>
          <w:numId w:val="17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CC55EE">
        <w:rPr>
          <w:rFonts w:ascii="Tahoma" w:hAnsi="Tahoma" w:cs="Tahoma"/>
          <w:sz w:val="20"/>
          <w:szCs w:val="20"/>
        </w:rPr>
        <w:t>Κανονισμός (ΕΕ) 1303/2013:</w:t>
      </w:r>
      <w:r w:rsidR="00CC55EE" w:rsidRPr="00CC55EE">
        <w:rPr>
          <w:rFonts w:ascii="Tahoma" w:hAnsi="Tahoma" w:cs="Tahoma"/>
          <w:sz w:val="20"/>
          <w:szCs w:val="20"/>
        </w:rPr>
        <w:t xml:space="preserve"> </w:t>
      </w:r>
      <w:r w:rsidR="00972D92">
        <w:rPr>
          <w:rFonts w:ascii="Tahoma" w:hAnsi="Tahoma" w:cs="Tahoma"/>
          <w:color w:val="000000"/>
          <w:sz w:val="20"/>
          <w:szCs w:val="20"/>
        </w:rPr>
        <w:t>ά</w:t>
      </w:r>
      <w:r w:rsidRPr="00CC55EE">
        <w:rPr>
          <w:rFonts w:ascii="Tahoma" w:hAnsi="Tahoma" w:cs="Tahoma"/>
          <w:color w:val="000000"/>
          <w:sz w:val="20"/>
          <w:szCs w:val="20"/>
        </w:rPr>
        <w:t>ρθρο 123, παρ. 6 και 7</w:t>
      </w:r>
      <w:r w:rsidR="00CC55EE" w:rsidRPr="00CC55EE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972D92">
        <w:rPr>
          <w:rFonts w:ascii="Tahoma" w:hAnsi="Tahoma" w:cs="Tahoma"/>
          <w:color w:val="000000"/>
          <w:sz w:val="20"/>
          <w:szCs w:val="20"/>
        </w:rPr>
        <w:t>ά</w:t>
      </w:r>
      <w:r w:rsidRPr="00CC55EE">
        <w:rPr>
          <w:rFonts w:ascii="Tahoma" w:hAnsi="Tahoma" w:cs="Tahoma"/>
          <w:color w:val="000000"/>
          <w:sz w:val="20"/>
          <w:szCs w:val="20"/>
        </w:rPr>
        <w:t>ρθρο 34</w:t>
      </w:r>
      <w:r w:rsidR="00CC55EE" w:rsidRPr="00CC55EE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972D92">
        <w:rPr>
          <w:rFonts w:ascii="Tahoma" w:hAnsi="Tahoma" w:cs="Tahoma"/>
          <w:sz w:val="20"/>
          <w:szCs w:val="20"/>
        </w:rPr>
        <w:t>ά</w:t>
      </w:r>
      <w:r w:rsidRPr="00CC55EE">
        <w:rPr>
          <w:rFonts w:ascii="Tahoma" w:hAnsi="Tahoma" w:cs="Tahoma"/>
          <w:sz w:val="20"/>
          <w:szCs w:val="20"/>
        </w:rPr>
        <w:t>ρθρο 36, παρ. 3</w:t>
      </w:r>
    </w:p>
    <w:p w:rsidR="000142F5" w:rsidRPr="00CC55EE" w:rsidRDefault="000142F5" w:rsidP="007A5292">
      <w:pPr>
        <w:pStyle w:val="a3"/>
        <w:numPr>
          <w:ilvl w:val="0"/>
          <w:numId w:val="17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CC55EE">
        <w:rPr>
          <w:rFonts w:ascii="Tahoma" w:hAnsi="Tahoma" w:cs="Tahoma"/>
          <w:sz w:val="20"/>
          <w:szCs w:val="20"/>
        </w:rPr>
        <w:t>Νόμος 4314/2014,</w:t>
      </w:r>
      <w:r w:rsidR="00072C84">
        <w:rPr>
          <w:rFonts w:ascii="Tahoma" w:hAnsi="Tahoma" w:cs="Tahoma"/>
          <w:sz w:val="20"/>
          <w:szCs w:val="20"/>
        </w:rPr>
        <w:t xml:space="preserve"> Μέρος ΙΙ</w:t>
      </w:r>
      <w:r w:rsidR="00072C84" w:rsidRPr="00072C84">
        <w:rPr>
          <w:rFonts w:ascii="Tahoma" w:hAnsi="Tahoma" w:cs="Tahoma"/>
          <w:sz w:val="20"/>
          <w:szCs w:val="20"/>
        </w:rPr>
        <w:t xml:space="preserve">: </w:t>
      </w:r>
      <w:r w:rsidR="00072C84">
        <w:rPr>
          <w:rFonts w:ascii="Tahoma" w:hAnsi="Tahoma" w:cs="Tahoma"/>
          <w:sz w:val="20"/>
          <w:szCs w:val="20"/>
        </w:rPr>
        <w:t>Άρθρο 65</w:t>
      </w:r>
      <w:r w:rsidRPr="00CC55EE">
        <w:rPr>
          <w:rFonts w:ascii="Tahoma" w:hAnsi="Tahoma" w:cs="Tahoma"/>
          <w:sz w:val="20"/>
          <w:szCs w:val="20"/>
        </w:rPr>
        <w:t xml:space="preserve"> </w:t>
      </w:r>
    </w:p>
    <w:p w:rsidR="000142F5" w:rsidRPr="000A1DF1" w:rsidRDefault="000142F5" w:rsidP="000A1DF1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0A1DF1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Περιγραφή </w:t>
      </w:r>
    </w:p>
    <w:p w:rsidR="00EB4FBB" w:rsidRPr="00EB4FBB" w:rsidRDefault="00EB4FBB" w:rsidP="00A521E4">
      <w:pPr>
        <w:pStyle w:val="a3"/>
        <w:keepNext/>
        <w:numPr>
          <w:ilvl w:val="1"/>
          <w:numId w:val="2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Προαπαιτούμενες Ενέργειες </w:t>
      </w:r>
      <w:r w:rsidR="004E6919">
        <w:rPr>
          <w:rFonts w:ascii="Tahoma" w:hAnsi="Tahoma" w:cs="Tahoma"/>
          <w:b/>
          <w:bCs/>
          <w:color w:val="990000"/>
          <w:sz w:val="20"/>
          <w:szCs w:val="20"/>
        </w:rPr>
        <w:t xml:space="preserve">για τον Ορισμό ΕΦ </w:t>
      </w:r>
    </w:p>
    <w:p w:rsidR="008E33F7" w:rsidRDefault="00E54366" w:rsidP="00A521E4">
      <w:pPr>
        <w:spacing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ΔΑ</w:t>
      </w:r>
      <w:r w:rsidR="00233BE0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="001E7A67">
        <w:rPr>
          <w:rFonts w:ascii="Tahoma" w:hAnsi="Tahoma" w:cs="Tahoma"/>
          <w:sz w:val="20"/>
          <w:szCs w:val="20"/>
        </w:rPr>
        <w:t>κατά την ε</w:t>
      </w:r>
      <w:r w:rsidR="006453EC">
        <w:rPr>
          <w:rFonts w:ascii="Tahoma" w:hAnsi="Tahoma" w:cs="Tahoma"/>
          <w:sz w:val="20"/>
          <w:szCs w:val="20"/>
        </w:rPr>
        <w:t>νεργοποίηση ή εν συνεχεία κατά την εφαρμογή</w:t>
      </w:r>
      <w:r w:rsidR="001E7A67">
        <w:rPr>
          <w:rFonts w:ascii="Tahoma" w:hAnsi="Tahoma" w:cs="Tahoma"/>
          <w:sz w:val="20"/>
          <w:szCs w:val="20"/>
        </w:rPr>
        <w:t xml:space="preserve"> του ΕΠ</w:t>
      </w:r>
      <w:r w:rsidR="0091150E">
        <w:rPr>
          <w:rFonts w:ascii="Tahoma" w:hAnsi="Tahoma" w:cs="Tahoma"/>
          <w:sz w:val="20"/>
          <w:szCs w:val="20"/>
        </w:rPr>
        <w:t>,</w:t>
      </w:r>
      <w:r w:rsidR="001E7A67">
        <w:rPr>
          <w:rFonts w:ascii="Tahoma" w:hAnsi="Tahoma" w:cs="Tahoma"/>
          <w:sz w:val="20"/>
          <w:szCs w:val="20"/>
        </w:rPr>
        <w:t xml:space="preserve"> </w:t>
      </w:r>
      <w:r w:rsidR="0091150E">
        <w:rPr>
          <w:rFonts w:ascii="Tahoma" w:hAnsi="Tahoma" w:cs="Tahoma"/>
          <w:sz w:val="20"/>
          <w:szCs w:val="20"/>
        </w:rPr>
        <w:t>δύναται να προσδιορίσει</w:t>
      </w:r>
      <w:r w:rsidR="00D5515E" w:rsidRPr="000A1DF1">
        <w:rPr>
          <w:rFonts w:ascii="Tahoma" w:hAnsi="Tahoma" w:cs="Tahoma"/>
          <w:sz w:val="20"/>
          <w:szCs w:val="20"/>
        </w:rPr>
        <w:t>:</w:t>
      </w:r>
    </w:p>
    <w:p w:rsidR="008E33F7" w:rsidRDefault="0091150E" w:rsidP="000A1DF1">
      <w:pPr>
        <w:pStyle w:val="a3"/>
        <w:numPr>
          <w:ilvl w:val="0"/>
          <w:numId w:val="12"/>
        </w:numPr>
        <w:spacing w:before="60" w:after="6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="008E33F7" w:rsidRPr="000A1DF1">
        <w:rPr>
          <w:rFonts w:ascii="Tahoma" w:hAnsi="Tahoma" w:cs="Tahoma"/>
          <w:sz w:val="20"/>
          <w:szCs w:val="20"/>
        </w:rPr>
        <w:t xml:space="preserve">ις </w:t>
      </w:r>
      <w:r w:rsidR="00972D92">
        <w:rPr>
          <w:rFonts w:ascii="Tahoma" w:hAnsi="Tahoma" w:cs="Tahoma"/>
          <w:sz w:val="20"/>
          <w:szCs w:val="20"/>
        </w:rPr>
        <w:t>δράσεις του ΕΠ</w:t>
      </w:r>
      <w:r w:rsidR="00930DFF">
        <w:rPr>
          <w:rFonts w:ascii="Tahoma" w:hAnsi="Tahoma" w:cs="Tahoma"/>
          <w:sz w:val="20"/>
          <w:szCs w:val="20"/>
        </w:rPr>
        <w:t>,</w:t>
      </w:r>
      <w:r w:rsidR="008E33F7" w:rsidRPr="000A1DF1">
        <w:rPr>
          <w:rFonts w:ascii="Tahoma" w:hAnsi="Tahoma" w:cs="Tahoma"/>
          <w:sz w:val="20"/>
          <w:szCs w:val="20"/>
        </w:rPr>
        <w:t xml:space="preserve"> τη διαχείριση των οποίων θα </w:t>
      </w:r>
      <w:r w:rsidR="00CC55EE">
        <w:rPr>
          <w:rFonts w:ascii="Tahoma" w:hAnsi="Tahoma" w:cs="Tahoma"/>
          <w:sz w:val="20"/>
          <w:szCs w:val="20"/>
        </w:rPr>
        <w:t>αναθέσει</w:t>
      </w:r>
      <w:r w:rsidR="00D5515E" w:rsidRPr="000A1DF1">
        <w:rPr>
          <w:rFonts w:ascii="Tahoma" w:hAnsi="Tahoma" w:cs="Tahoma"/>
          <w:sz w:val="20"/>
          <w:szCs w:val="20"/>
        </w:rPr>
        <w:t xml:space="preserve"> σε ΕΦ. Οι δράσεις προσδιορίζονται </w:t>
      </w:r>
      <w:r w:rsidR="008E33F7" w:rsidRPr="000A1DF1">
        <w:rPr>
          <w:rFonts w:ascii="Tahoma" w:hAnsi="Tahoma" w:cs="Tahoma"/>
          <w:sz w:val="20"/>
          <w:szCs w:val="20"/>
        </w:rPr>
        <w:t xml:space="preserve">ανά </w:t>
      </w:r>
      <w:r w:rsidR="006453EC">
        <w:rPr>
          <w:rFonts w:ascii="Tahoma" w:hAnsi="Tahoma" w:cs="Tahoma"/>
          <w:sz w:val="20"/>
          <w:szCs w:val="20"/>
        </w:rPr>
        <w:t>Προτεραιότητα</w:t>
      </w:r>
      <w:r w:rsidR="008E33F7" w:rsidRPr="000A1DF1">
        <w:rPr>
          <w:rFonts w:ascii="Tahoma" w:hAnsi="Tahoma" w:cs="Tahoma"/>
          <w:sz w:val="20"/>
          <w:szCs w:val="20"/>
        </w:rPr>
        <w:t>,</w:t>
      </w:r>
      <w:r w:rsidR="006453EC">
        <w:rPr>
          <w:rFonts w:ascii="Tahoma" w:hAnsi="Tahoma" w:cs="Tahoma"/>
          <w:sz w:val="20"/>
          <w:szCs w:val="20"/>
        </w:rPr>
        <w:t xml:space="preserve"> ειδικό και</w:t>
      </w:r>
      <w:r w:rsidR="008E33F7" w:rsidRPr="000A1DF1">
        <w:rPr>
          <w:rFonts w:ascii="Tahoma" w:hAnsi="Tahoma" w:cs="Tahoma"/>
          <w:sz w:val="20"/>
          <w:szCs w:val="20"/>
        </w:rPr>
        <w:t xml:space="preserve"> θεματικό στόχο</w:t>
      </w:r>
      <w:r w:rsidR="006453EC">
        <w:rPr>
          <w:rFonts w:ascii="Tahoma" w:hAnsi="Tahoma" w:cs="Tahoma"/>
          <w:sz w:val="20"/>
          <w:szCs w:val="20"/>
        </w:rPr>
        <w:t xml:space="preserve"> και Μέτρο ΕΤΘΑ</w:t>
      </w:r>
      <w:r w:rsidR="00AE01FE">
        <w:rPr>
          <w:rFonts w:ascii="Tahoma" w:hAnsi="Tahoma" w:cs="Tahoma"/>
          <w:sz w:val="20"/>
          <w:szCs w:val="20"/>
        </w:rPr>
        <w:t>.</w:t>
      </w:r>
    </w:p>
    <w:p w:rsidR="00E54366" w:rsidRDefault="0091150E" w:rsidP="000A1DF1">
      <w:pPr>
        <w:pStyle w:val="a3"/>
        <w:numPr>
          <w:ilvl w:val="0"/>
          <w:numId w:val="12"/>
        </w:numPr>
        <w:spacing w:before="60" w:after="6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="008E33F7" w:rsidRPr="000A1DF1">
        <w:rPr>
          <w:rFonts w:ascii="Tahoma" w:hAnsi="Tahoma" w:cs="Tahoma"/>
          <w:sz w:val="20"/>
          <w:szCs w:val="20"/>
        </w:rPr>
        <w:t xml:space="preserve">ο ύψος της συνολικής χρηματοδότησης και της στήριξης της </w:t>
      </w:r>
      <w:r w:rsidR="00972D92">
        <w:rPr>
          <w:rFonts w:ascii="Tahoma" w:hAnsi="Tahoma" w:cs="Tahoma"/>
          <w:sz w:val="20"/>
          <w:szCs w:val="20"/>
        </w:rPr>
        <w:t>Έ</w:t>
      </w:r>
      <w:r w:rsidR="008E33F7" w:rsidRPr="000A1DF1">
        <w:rPr>
          <w:rFonts w:ascii="Tahoma" w:hAnsi="Tahoma" w:cs="Tahoma"/>
          <w:sz w:val="20"/>
          <w:szCs w:val="20"/>
        </w:rPr>
        <w:t xml:space="preserve">νωσης που θα διατεθεί για την υλοποίηση των </w:t>
      </w:r>
      <w:r w:rsidR="00604952">
        <w:rPr>
          <w:rFonts w:ascii="Tahoma" w:hAnsi="Tahoma" w:cs="Tahoma"/>
          <w:sz w:val="20"/>
          <w:szCs w:val="20"/>
        </w:rPr>
        <w:t>δράσεων αυτών</w:t>
      </w:r>
      <w:r w:rsidR="00E54366">
        <w:rPr>
          <w:rFonts w:ascii="Tahoma" w:hAnsi="Tahoma" w:cs="Tahoma"/>
          <w:sz w:val="20"/>
          <w:szCs w:val="20"/>
        </w:rPr>
        <w:t>.</w:t>
      </w:r>
    </w:p>
    <w:p w:rsidR="00E43AF0" w:rsidRDefault="001201AF" w:rsidP="000A1DF1">
      <w:pPr>
        <w:pStyle w:val="a3"/>
        <w:numPr>
          <w:ilvl w:val="0"/>
          <w:numId w:val="12"/>
        </w:numPr>
        <w:spacing w:before="60" w:after="6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42139A">
        <w:rPr>
          <w:rFonts w:ascii="Tahoma" w:hAnsi="Tahoma" w:cs="Tahoma"/>
          <w:sz w:val="20"/>
          <w:szCs w:val="20"/>
        </w:rPr>
        <w:t>Τους δείκτες εκροών</w:t>
      </w:r>
      <w:r w:rsidR="006453EC">
        <w:rPr>
          <w:rFonts w:ascii="Tahoma" w:hAnsi="Tahoma" w:cs="Tahoma"/>
          <w:sz w:val="20"/>
          <w:szCs w:val="20"/>
        </w:rPr>
        <w:t>, αποτελέσματος και</w:t>
      </w:r>
      <w:r w:rsidR="00825F32" w:rsidRPr="0042139A">
        <w:rPr>
          <w:rFonts w:ascii="Tahoma" w:hAnsi="Tahoma" w:cs="Tahoma"/>
          <w:sz w:val="20"/>
          <w:szCs w:val="20"/>
        </w:rPr>
        <w:t xml:space="preserve"> του πλαισίου επίδοσης</w:t>
      </w:r>
      <w:r w:rsidR="0042139A" w:rsidRPr="0042139A">
        <w:rPr>
          <w:rFonts w:ascii="Tahoma" w:hAnsi="Tahoma" w:cs="Tahoma"/>
          <w:sz w:val="20"/>
          <w:szCs w:val="20"/>
        </w:rPr>
        <w:t xml:space="preserve"> του ΕΠ που </w:t>
      </w:r>
      <w:r w:rsidR="00E43AF0">
        <w:rPr>
          <w:rFonts w:ascii="Tahoma" w:hAnsi="Tahoma" w:cs="Tahoma"/>
          <w:sz w:val="20"/>
          <w:szCs w:val="20"/>
        </w:rPr>
        <w:t xml:space="preserve">θα πρέπει να επιτευχθούν από την υλοποίηση των </w:t>
      </w:r>
      <w:r w:rsidR="00604952">
        <w:rPr>
          <w:rFonts w:ascii="Tahoma" w:hAnsi="Tahoma" w:cs="Tahoma"/>
          <w:sz w:val="20"/>
          <w:szCs w:val="20"/>
        </w:rPr>
        <w:t xml:space="preserve">εν λόγω </w:t>
      </w:r>
      <w:r w:rsidR="00E43AF0">
        <w:rPr>
          <w:rFonts w:ascii="Tahoma" w:hAnsi="Tahoma" w:cs="Tahoma"/>
          <w:sz w:val="20"/>
          <w:szCs w:val="20"/>
        </w:rPr>
        <w:t>δράσεων</w:t>
      </w:r>
      <w:r w:rsidR="00604952">
        <w:rPr>
          <w:rFonts w:ascii="Tahoma" w:hAnsi="Tahoma" w:cs="Tahoma"/>
          <w:sz w:val="20"/>
          <w:szCs w:val="20"/>
        </w:rPr>
        <w:t>.</w:t>
      </w:r>
    </w:p>
    <w:p w:rsidR="008E33F7" w:rsidRPr="00497FED" w:rsidRDefault="008E33F7" w:rsidP="00497FED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497FED">
        <w:rPr>
          <w:rFonts w:ascii="Tahoma" w:hAnsi="Tahoma" w:cs="Tahoma"/>
          <w:sz w:val="20"/>
          <w:szCs w:val="20"/>
        </w:rPr>
        <w:t xml:space="preserve">Παράλληλα, </w:t>
      </w:r>
      <w:r w:rsidR="00972D92" w:rsidRPr="00497FED">
        <w:rPr>
          <w:rFonts w:ascii="Tahoma" w:hAnsi="Tahoma" w:cs="Tahoma"/>
          <w:sz w:val="20"/>
          <w:szCs w:val="20"/>
        </w:rPr>
        <w:t>η ΔΑ</w:t>
      </w:r>
      <w:r w:rsidR="00972D92">
        <w:rPr>
          <w:rFonts w:ascii="Tahoma" w:hAnsi="Tahoma" w:cs="Tahoma"/>
          <w:sz w:val="20"/>
          <w:szCs w:val="20"/>
        </w:rPr>
        <w:t>,</w:t>
      </w:r>
      <w:r w:rsidR="00972D92" w:rsidRPr="00497FED">
        <w:rPr>
          <w:rFonts w:ascii="Tahoma" w:hAnsi="Tahoma" w:cs="Tahoma"/>
          <w:sz w:val="20"/>
          <w:szCs w:val="20"/>
        </w:rPr>
        <w:t xml:space="preserve"> </w:t>
      </w:r>
      <w:r w:rsidR="00972D92">
        <w:rPr>
          <w:rFonts w:ascii="Tahoma" w:hAnsi="Tahoma" w:cs="Tahoma"/>
          <w:sz w:val="20"/>
          <w:szCs w:val="20"/>
        </w:rPr>
        <w:t xml:space="preserve">για τις </w:t>
      </w:r>
      <w:r w:rsidR="00972D92" w:rsidRPr="00497FED">
        <w:rPr>
          <w:rFonts w:ascii="Tahoma" w:hAnsi="Tahoma" w:cs="Tahoma"/>
          <w:sz w:val="20"/>
          <w:szCs w:val="20"/>
        </w:rPr>
        <w:t xml:space="preserve">δράσεις </w:t>
      </w:r>
      <w:r w:rsidR="00972D92">
        <w:rPr>
          <w:rFonts w:ascii="Tahoma" w:hAnsi="Tahoma" w:cs="Tahoma"/>
          <w:sz w:val="20"/>
          <w:szCs w:val="20"/>
        </w:rPr>
        <w:t xml:space="preserve">αυτές </w:t>
      </w:r>
      <w:r w:rsidR="00A521E4">
        <w:rPr>
          <w:rFonts w:ascii="Tahoma" w:hAnsi="Tahoma" w:cs="Tahoma"/>
          <w:sz w:val="20"/>
          <w:szCs w:val="20"/>
        </w:rPr>
        <w:t xml:space="preserve">θα πρέπει να </w:t>
      </w:r>
      <w:r w:rsidRPr="00497FED">
        <w:rPr>
          <w:rFonts w:ascii="Tahoma" w:hAnsi="Tahoma" w:cs="Tahoma"/>
          <w:sz w:val="20"/>
          <w:szCs w:val="20"/>
        </w:rPr>
        <w:t>προσδιορί</w:t>
      </w:r>
      <w:r w:rsidR="00A521E4">
        <w:rPr>
          <w:rFonts w:ascii="Tahoma" w:hAnsi="Tahoma" w:cs="Tahoma"/>
          <w:sz w:val="20"/>
          <w:szCs w:val="20"/>
        </w:rPr>
        <w:t>σ</w:t>
      </w:r>
      <w:r w:rsidRPr="00497FED">
        <w:rPr>
          <w:rFonts w:ascii="Tahoma" w:hAnsi="Tahoma" w:cs="Tahoma"/>
          <w:sz w:val="20"/>
          <w:szCs w:val="20"/>
        </w:rPr>
        <w:t>ει</w:t>
      </w:r>
      <w:r w:rsidR="009865C8" w:rsidRPr="00497FED">
        <w:rPr>
          <w:rFonts w:ascii="Tahoma" w:hAnsi="Tahoma" w:cs="Tahoma"/>
          <w:sz w:val="20"/>
          <w:szCs w:val="20"/>
        </w:rPr>
        <w:t>:</w:t>
      </w:r>
    </w:p>
    <w:p w:rsidR="008E33F7" w:rsidRPr="00497FED" w:rsidRDefault="00464D45" w:rsidP="00B70248">
      <w:pPr>
        <w:pStyle w:val="a3"/>
        <w:numPr>
          <w:ilvl w:val="0"/>
          <w:numId w:val="12"/>
        </w:numPr>
        <w:spacing w:before="60" w:after="6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497FED">
        <w:rPr>
          <w:rFonts w:ascii="Tahoma" w:hAnsi="Tahoma" w:cs="Tahoma"/>
          <w:sz w:val="20"/>
          <w:szCs w:val="20"/>
        </w:rPr>
        <w:t xml:space="preserve">εάν θα αναθέσει </w:t>
      </w:r>
      <w:r w:rsidR="008E33F7" w:rsidRPr="00497FED">
        <w:rPr>
          <w:rFonts w:ascii="Tahoma" w:hAnsi="Tahoma" w:cs="Tahoma"/>
          <w:sz w:val="20"/>
          <w:szCs w:val="20"/>
        </w:rPr>
        <w:t>την πλήρη διαχείριση ή μέρος αυτής,</w:t>
      </w:r>
    </w:p>
    <w:p w:rsidR="00C81118" w:rsidRDefault="00464D45" w:rsidP="00B70248">
      <w:pPr>
        <w:pStyle w:val="a3"/>
        <w:numPr>
          <w:ilvl w:val="0"/>
          <w:numId w:val="12"/>
        </w:numPr>
        <w:spacing w:before="60" w:after="12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497FED">
        <w:rPr>
          <w:rFonts w:ascii="Tahoma" w:hAnsi="Tahoma" w:cs="Tahoma"/>
          <w:sz w:val="20"/>
          <w:szCs w:val="20"/>
        </w:rPr>
        <w:t>εάν θα αξιοπ</w:t>
      </w:r>
      <w:r w:rsidR="00D5515E" w:rsidRPr="00497FED">
        <w:rPr>
          <w:rFonts w:ascii="Tahoma" w:hAnsi="Tahoma" w:cs="Tahoma"/>
          <w:sz w:val="20"/>
          <w:szCs w:val="20"/>
        </w:rPr>
        <w:t>οιήσει</w:t>
      </w:r>
      <w:r w:rsidRPr="00497FED">
        <w:rPr>
          <w:rFonts w:ascii="Tahoma" w:hAnsi="Tahoma" w:cs="Tahoma"/>
          <w:sz w:val="20"/>
          <w:szCs w:val="20"/>
        </w:rPr>
        <w:t xml:space="preserve"> </w:t>
      </w:r>
      <w:r w:rsidR="008E33F7" w:rsidRPr="00497FED">
        <w:rPr>
          <w:rFonts w:ascii="Tahoma" w:hAnsi="Tahoma" w:cs="Tahoma"/>
          <w:sz w:val="20"/>
          <w:szCs w:val="20"/>
        </w:rPr>
        <w:t>έναν ή περισσότερο</w:t>
      </w:r>
      <w:r w:rsidR="00C81118">
        <w:rPr>
          <w:rFonts w:ascii="Tahoma" w:hAnsi="Tahoma" w:cs="Tahoma"/>
          <w:sz w:val="20"/>
          <w:szCs w:val="20"/>
        </w:rPr>
        <w:t>υς Ενδιάμεσους Φορείς</w:t>
      </w:r>
      <w:r w:rsidR="00B70248">
        <w:rPr>
          <w:rFonts w:ascii="Tahoma" w:hAnsi="Tahoma" w:cs="Tahoma"/>
          <w:sz w:val="20"/>
          <w:szCs w:val="20"/>
        </w:rPr>
        <w:t>.</w:t>
      </w:r>
    </w:p>
    <w:p w:rsidR="009F49FD" w:rsidRDefault="00634C1E" w:rsidP="0042139A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Επιπροσθέτως, η </w:t>
      </w:r>
      <w:r w:rsidR="0091150E">
        <w:rPr>
          <w:rFonts w:ascii="Tahoma" w:hAnsi="Tahoma" w:cs="Tahoma"/>
          <w:sz w:val="20"/>
          <w:szCs w:val="20"/>
        </w:rPr>
        <w:t>ΔΑ δύναται να προσδιορίσει</w:t>
      </w:r>
      <w:r w:rsidR="0042139A">
        <w:rPr>
          <w:rFonts w:ascii="Tahoma" w:hAnsi="Tahoma" w:cs="Tahoma"/>
          <w:sz w:val="20"/>
          <w:szCs w:val="20"/>
        </w:rPr>
        <w:t xml:space="preserve"> </w:t>
      </w:r>
      <w:r w:rsidR="00E54366" w:rsidRPr="00866D2D">
        <w:rPr>
          <w:rFonts w:ascii="Tahoma" w:hAnsi="Tahoma" w:cs="Tahoma"/>
          <w:sz w:val="20"/>
          <w:szCs w:val="20"/>
        </w:rPr>
        <w:t>συγκεκριμένα καθήκοντ</w:t>
      </w:r>
      <w:r w:rsidR="0091150E">
        <w:rPr>
          <w:rFonts w:ascii="Tahoma" w:hAnsi="Tahoma" w:cs="Tahoma"/>
          <w:sz w:val="20"/>
          <w:szCs w:val="20"/>
        </w:rPr>
        <w:t>ά της</w:t>
      </w:r>
      <w:r w:rsidR="00866D2D" w:rsidRPr="00866D2D">
        <w:rPr>
          <w:rFonts w:ascii="Tahoma" w:hAnsi="Tahoma" w:cs="Tahoma"/>
          <w:sz w:val="20"/>
          <w:szCs w:val="20"/>
        </w:rPr>
        <w:t>,</w:t>
      </w:r>
      <w:r w:rsidR="009F49FD" w:rsidRPr="009F49FD">
        <w:rPr>
          <w:rFonts w:ascii="Tahoma" w:hAnsi="Tahoma" w:cs="Tahoma"/>
          <w:sz w:val="20"/>
          <w:szCs w:val="20"/>
        </w:rPr>
        <w:t xml:space="preserve"> </w:t>
      </w:r>
      <w:r w:rsidR="009F49FD" w:rsidRPr="00866D2D">
        <w:rPr>
          <w:rFonts w:ascii="Tahoma" w:hAnsi="Tahoma" w:cs="Tahoma"/>
          <w:sz w:val="20"/>
          <w:szCs w:val="20"/>
        </w:rPr>
        <w:t>τ</w:t>
      </w:r>
      <w:r w:rsidR="009F49FD">
        <w:rPr>
          <w:rFonts w:ascii="Tahoma" w:hAnsi="Tahoma" w:cs="Tahoma"/>
          <w:sz w:val="20"/>
          <w:szCs w:val="20"/>
        </w:rPr>
        <w:t>ην άσκηση των οποίων θα αναθέσει σε ΕΦ.</w:t>
      </w:r>
    </w:p>
    <w:p w:rsidR="008B020F" w:rsidRDefault="00EB4FBB" w:rsidP="002E1E0B">
      <w:pPr>
        <w:pStyle w:val="a3"/>
        <w:keepNext/>
        <w:numPr>
          <w:ilvl w:val="1"/>
          <w:numId w:val="2"/>
        </w:numPr>
        <w:spacing w:before="36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0A1DF1">
        <w:rPr>
          <w:rFonts w:ascii="Tahoma" w:hAnsi="Tahoma" w:cs="Tahoma"/>
          <w:b/>
          <w:bCs/>
          <w:color w:val="990000"/>
          <w:sz w:val="20"/>
          <w:szCs w:val="20"/>
        </w:rPr>
        <w:t>Επιλογή Ενδιάμεσου Φορέα</w:t>
      </w:r>
      <w:r w:rsidR="008B020F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</w:p>
    <w:p w:rsidR="00BF5186" w:rsidRDefault="004767B4" w:rsidP="001F0999">
      <w:pPr>
        <w:spacing w:after="6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ΔΑ, προκειμένου να επιλέξει </w:t>
      </w:r>
      <w:r w:rsidR="002F3A41">
        <w:rPr>
          <w:rFonts w:ascii="Tahoma" w:hAnsi="Tahoma" w:cs="Tahoma"/>
          <w:sz w:val="20"/>
          <w:szCs w:val="20"/>
        </w:rPr>
        <w:t xml:space="preserve">τον </w:t>
      </w:r>
      <w:r>
        <w:rPr>
          <w:rFonts w:ascii="Tahoma" w:hAnsi="Tahoma" w:cs="Tahoma"/>
          <w:sz w:val="20"/>
          <w:szCs w:val="20"/>
        </w:rPr>
        <w:t xml:space="preserve">ενδιάμεσο φορέα, θα πρέπει να εξετάσει και αξιολογήσει </w:t>
      </w:r>
      <w:r w:rsidR="009555E0">
        <w:rPr>
          <w:rFonts w:ascii="Tahoma" w:hAnsi="Tahoma" w:cs="Tahoma"/>
          <w:sz w:val="20"/>
          <w:szCs w:val="20"/>
        </w:rPr>
        <w:t xml:space="preserve">την ικανότητά του </w:t>
      </w:r>
      <w:r w:rsidR="007E740D">
        <w:rPr>
          <w:rFonts w:ascii="Tahoma" w:hAnsi="Tahoma" w:cs="Tahoma"/>
          <w:sz w:val="20"/>
          <w:szCs w:val="20"/>
        </w:rPr>
        <w:t xml:space="preserve">να ασκήσει αποτελεσματικά τις </w:t>
      </w:r>
      <w:r w:rsidR="00A45CA0">
        <w:rPr>
          <w:rFonts w:ascii="Tahoma" w:hAnsi="Tahoma" w:cs="Tahoma"/>
          <w:sz w:val="20"/>
          <w:szCs w:val="20"/>
        </w:rPr>
        <w:t>αρμοδι</w:t>
      </w:r>
      <w:r w:rsidR="007E740D">
        <w:rPr>
          <w:rFonts w:ascii="Tahoma" w:hAnsi="Tahoma" w:cs="Tahoma"/>
          <w:sz w:val="20"/>
          <w:szCs w:val="20"/>
        </w:rPr>
        <w:t>ότητες</w:t>
      </w:r>
      <w:r w:rsidR="00A45CA0">
        <w:rPr>
          <w:rFonts w:ascii="Tahoma" w:hAnsi="Tahoma" w:cs="Tahoma"/>
          <w:sz w:val="20"/>
          <w:szCs w:val="20"/>
        </w:rPr>
        <w:t xml:space="preserve"> διαχείρισης ή τ</w:t>
      </w:r>
      <w:r w:rsidR="007E740D">
        <w:rPr>
          <w:rFonts w:ascii="Tahoma" w:hAnsi="Tahoma" w:cs="Tahoma"/>
          <w:sz w:val="20"/>
          <w:szCs w:val="20"/>
        </w:rPr>
        <w:t>α</w:t>
      </w:r>
      <w:r w:rsidR="00A45CA0">
        <w:rPr>
          <w:rFonts w:ascii="Tahoma" w:hAnsi="Tahoma" w:cs="Tahoma"/>
          <w:sz w:val="20"/>
          <w:szCs w:val="20"/>
        </w:rPr>
        <w:t xml:space="preserve"> συγκεκριμέν</w:t>
      </w:r>
      <w:r w:rsidR="007E740D">
        <w:rPr>
          <w:rFonts w:ascii="Tahoma" w:hAnsi="Tahoma" w:cs="Tahoma"/>
          <w:sz w:val="20"/>
          <w:szCs w:val="20"/>
        </w:rPr>
        <w:t>α</w:t>
      </w:r>
      <w:r w:rsidR="00A45CA0">
        <w:rPr>
          <w:rFonts w:ascii="Tahoma" w:hAnsi="Tahoma" w:cs="Tahoma"/>
          <w:sz w:val="20"/>
          <w:szCs w:val="20"/>
        </w:rPr>
        <w:t xml:space="preserve"> καθ</w:t>
      </w:r>
      <w:r w:rsidR="0068069F">
        <w:rPr>
          <w:rFonts w:ascii="Tahoma" w:hAnsi="Tahoma" w:cs="Tahoma"/>
          <w:sz w:val="20"/>
          <w:szCs w:val="20"/>
        </w:rPr>
        <w:t>ή</w:t>
      </w:r>
      <w:r w:rsidR="00A45CA0">
        <w:rPr>
          <w:rFonts w:ascii="Tahoma" w:hAnsi="Tahoma" w:cs="Tahoma"/>
          <w:sz w:val="20"/>
          <w:szCs w:val="20"/>
        </w:rPr>
        <w:t>κ</w:t>
      </w:r>
      <w:r w:rsidR="0068069F">
        <w:rPr>
          <w:rFonts w:ascii="Tahoma" w:hAnsi="Tahoma" w:cs="Tahoma"/>
          <w:sz w:val="20"/>
          <w:szCs w:val="20"/>
        </w:rPr>
        <w:t>ο</w:t>
      </w:r>
      <w:r w:rsidR="00A45CA0">
        <w:rPr>
          <w:rFonts w:ascii="Tahoma" w:hAnsi="Tahoma" w:cs="Tahoma"/>
          <w:sz w:val="20"/>
          <w:szCs w:val="20"/>
        </w:rPr>
        <w:t>ντ</w:t>
      </w:r>
      <w:r w:rsidR="00E94AC4">
        <w:rPr>
          <w:rFonts w:ascii="Tahoma" w:hAnsi="Tahoma" w:cs="Tahoma"/>
          <w:sz w:val="20"/>
          <w:szCs w:val="20"/>
        </w:rPr>
        <w:t>α</w:t>
      </w:r>
      <w:r w:rsidR="00A45CA0">
        <w:rPr>
          <w:rFonts w:ascii="Tahoma" w:hAnsi="Tahoma" w:cs="Tahoma"/>
          <w:sz w:val="20"/>
          <w:szCs w:val="20"/>
        </w:rPr>
        <w:t xml:space="preserve"> που θα του ανατεθούν</w:t>
      </w:r>
      <w:r w:rsidR="007E740D">
        <w:rPr>
          <w:rFonts w:ascii="Tahoma" w:hAnsi="Tahoma" w:cs="Tahoma"/>
          <w:sz w:val="20"/>
          <w:szCs w:val="20"/>
        </w:rPr>
        <w:t>, σύμφωνα με τις απαιτήσεις του Συστήματος Διαχείρισης και Ελέγχου</w:t>
      </w:r>
      <w:r w:rsidR="00A45CA0">
        <w:rPr>
          <w:rFonts w:ascii="Tahoma" w:hAnsi="Tahoma" w:cs="Tahoma"/>
          <w:sz w:val="20"/>
          <w:szCs w:val="20"/>
        </w:rPr>
        <w:t>.</w:t>
      </w:r>
    </w:p>
    <w:p w:rsidR="003578A7" w:rsidRPr="004112E9" w:rsidRDefault="00A45CA0" w:rsidP="00BF5186">
      <w:pPr>
        <w:spacing w:after="6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F3058A">
        <w:rPr>
          <w:rFonts w:ascii="Tahoma" w:hAnsi="Tahoma" w:cs="Tahoma"/>
          <w:sz w:val="20"/>
          <w:szCs w:val="20"/>
        </w:rPr>
        <w:t>Στις περιπτώσεις που η ΔΑ έχει προσδιορίσει συγκεκριμένο ή συγκεκριμένους ΕΦ</w:t>
      </w:r>
      <w:r w:rsidR="008F1F6C" w:rsidRPr="00CF5F45">
        <w:rPr>
          <w:rFonts w:ascii="Tahoma" w:hAnsi="Tahoma" w:cs="Tahoma"/>
          <w:sz w:val="20"/>
          <w:szCs w:val="20"/>
        </w:rPr>
        <w:t>,</w:t>
      </w:r>
      <w:r w:rsidR="00F3058A">
        <w:rPr>
          <w:rFonts w:ascii="Tahoma" w:hAnsi="Tahoma" w:cs="Tahoma"/>
          <w:sz w:val="20"/>
          <w:szCs w:val="20"/>
        </w:rPr>
        <w:t xml:space="preserve"> πριν την οριστική ανάθεση των αρμοδιοτήτων ή καθηκόντων</w:t>
      </w:r>
      <w:r w:rsidR="003578A7">
        <w:rPr>
          <w:rFonts w:ascii="Tahoma" w:hAnsi="Tahoma" w:cs="Tahoma"/>
          <w:sz w:val="20"/>
          <w:szCs w:val="20"/>
        </w:rPr>
        <w:t xml:space="preserve">, ζητάει από τον </w:t>
      </w:r>
      <w:r w:rsidR="003E0637">
        <w:rPr>
          <w:rFonts w:ascii="Tahoma" w:hAnsi="Tahoma" w:cs="Tahoma"/>
          <w:sz w:val="20"/>
          <w:szCs w:val="20"/>
        </w:rPr>
        <w:t xml:space="preserve">υποψήφιο </w:t>
      </w:r>
      <w:r w:rsidR="003578A7">
        <w:rPr>
          <w:rFonts w:ascii="Tahoma" w:hAnsi="Tahoma" w:cs="Tahoma"/>
          <w:sz w:val="20"/>
          <w:szCs w:val="20"/>
        </w:rPr>
        <w:t>ή τους υποψήφιους ΕΦ την υποβολή των παρακάτω στοιχείων</w:t>
      </w:r>
      <w:r w:rsidR="003578A7" w:rsidRPr="003578A7">
        <w:rPr>
          <w:rFonts w:ascii="Tahoma" w:hAnsi="Tahoma" w:cs="Tahoma"/>
          <w:sz w:val="20"/>
          <w:szCs w:val="20"/>
        </w:rPr>
        <w:t>:</w:t>
      </w:r>
    </w:p>
    <w:p w:rsidR="003578A7" w:rsidRDefault="003578A7" w:rsidP="009F6CF6">
      <w:pPr>
        <w:pStyle w:val="a3"/>
        <w:widowControl w:val="0"/>
        <w:numPr>
          <w:ilvl w:val="2"/>
          <w:numId w:val="21"/>
        </w:numPr>
        <w:autoSpaceDE w:val="0"/>
        <w:autoSpaceDN w:val="0"/>
        <w:adjustRightInd w:val="0"/>
        <w:spacing w:before="60" w:after="60" w:line="280" w:lineRule="exact"/>
        <w:ind w:left="426" w:right="62" w:hanging="426"/>
        <w:contextualSpacing w:val="0"/>
        <w:rPr>
          <w:rFonts w:ascii="Tahoma" w:hAnsi="Tahoma" w:cs="Tahoma"/>
          <w:sz w:val="20"/>
          <w:szCs w:val="20"/>
        </w:rPr>
      </w:pPr>
      <w:r w:rsidRPr="00A06A38">
        <w:rPr>
          <w:rFonts w:ascii="Tahoma" w:hAnsi="Tahoma" w:cs="Tahoma"/>
          <w:sz w:val="20"/>
          <w:szCs w:val="20"/>
        </w:rPr>
        <w:t>το οργανόγραμμα του φορέα που θα απ</w:t>
      </w:r>
      <w:r>
        <w:rPr>
          <w:rFonts w:ascii="Tahoma" w:hAnsi="Tahoma" w:cs="Tahoma"/>
          <w:sz w:val="20"/>
          <w:szCs w:val="20"/>
        </w:rPr>
        <w:t>ο</w:t>
      </w:r>
      <w:r w:rsidRPr="00A06A38">
        <w:rPr>
          <w:rFonts w:ascii="Tahoma" w:hAnsi="Tahoma" w:cs="Tahoma"/>
          <w:sz w:val="20"/>
          <w:szCs w:val="20"/>
        </w:rPr>
        <w:t>τυπώνει με επαρκή αν</w:t>
      </w:r>
      <w:r>
        <w:rPr>
          <w:rFonts w:ascii="Tahoma" w:hAnsi="Tahoma" w:cs="Tahoma"/>
          <w:sz w:val="20"/>
          <w:szCs w:val="20"/>
        </w:rPr>
        <w:t>άλυση τις εμπλεκόμενες Υπηρεσίες</w:t>
      </w:r>
      <w:r w:rsidRPr="00A06A38">
        <w:rPr>
          <w:rFonts w:ascii="Tahoma" w:hAnsi="Tahoma" w:cs="Tahoma"/>
          <w:sz w:val="20"/>
          <w:szCs w:val="20"/>
        </w:rPr>
        <w:t>/ Διευθ</w:t>
      </w:r>
      <w:r>
        <w:rPr>
          <w:rFonts w:ascii="Tahoma" w:hAnsi="Tahoma" w:cs="Tahoma"/>
          <w:sz w:val="20"/>
          <w:szCs w:val="20"/>
        </w:rPr>
        <w:t>ύνσεις</w:t>
      </w:r>
      <w:r w:rsidRPr="00A06A38">
        <w:rPr>
          <w:rFonts w:ascii="Tahoma" w:hAnsi="Tahoma" w:cs="Tahoma"/>
          <w:sz w:val="20"/>
          <w:szCs w:val="20"/>
        </w:rPr>
        <w:t>/</w:t>
      </w:r>
      <w:r w:rsidR="00031046">
        <w:rPr>
          <w:rFonts w:ascii="Tahoma" w:hAnsi="Tahoma" w:cs="Tahoma"/>
          <w:sz w:val="20"/>
          <w:szCs w:val="20"/>
        </w:rPr>
        <w:t xml:space="preserve"> Τμήματα/</w:t>
      </w:r>
      <w:r w:rsidRPr="00A06A38">
        <w:rPr>
          <w:rFonts w:ascii="Tahoma" w:hAnsi="Tahoma" w:cs="Tahoma"/>
          <w:sz w:val="20"/>
          <w:szCs w:val="20"/>
        </w:rPr>
        <w:t xml:space="preserve"> </w:t>
      </w:r>
      <w:r w:rsidR="00031046">
        <w:rPr>
          <w:rFonts w:ascii="Tahoma" w:hAnsi="Tahoma" w:cs="Tahoma"/>
          <w:sz w:val="20"/>
          <w:szCs w:val="20"/>
        </w:rPr>
        <w:t xml:space="preserve">Υπηρεσιακές - Οργανωτικές </w:t>
      </w:r>
      <w:r w:rsidRPr="00A06A38">
        <w:rPr>
          <w:rFonts w:ascii="Tahoma" w:hAnsi="Tahoma" w:cs="Tahoma"/>
          <w:sz w:val="20"/>
          <w:szCs w:val="20"/>
        </w:rPr>
        <w:t>Μονάδ</w:t>
      </w:r>
      <w:r>
        <w:rPr>
          <w:rFonts w:ascii="Tahoma" w:hAnsi="Tahoma" w:cs="Tahoma"/>
          <w:sz w:val="20"/>
          <w:szCs w:val="20"/>
        </w:rPr>
        <w:t xml:space="preserve">ες του </w:t>
      </w:r>
      <w:r w:rsidRPr="00A06A38">
        <w:rPr>
          <w:rFonts w:ascii="Tahoma" w:hAnsi="Tahoma" w:cs="Tahoma"/>
          <w:sz w:val="20"/>
          <w:szCs w:val="20"/>
        </w:rPr>
        <w:t xml:space="preserve">στις </w:t>
      </w:r>
      <w:r>
        <w:rPr>
          <w:rFonts w:ascii="Tahoma" w:hAnsi="Tahoma" w:cs="Tahoma"/>
          <w:sz w:val="20"/>
          <w:szCs w:val="20"/>
        </w:rPr>
        <w:t xml:space="preserve">διαδικασίες διαχείρισης συγχρηματοδοτούμενων Πράξεων, </w:t>
      </w:r>
    </w:p>
    <w:p w:rsidR="003578A7" w:rsidRDefault="003578A7" w:rsidP="009F6CF6">
      <w:pPr>
        <w:pStyle w:val="a3"/>
        <w:widowControl w:val="0"/>
        <w:numPr>
          <w:ilvl w:val="2"/>
          <w:numId w:val="21"/>
        </w:numPr>
        <w:autoSpaceDE w:val="0"/>
        <w:autoSpaceDN w:val="0"/>
        <w:adjustRightInd w:val="0"/>
        <w:spacing w:before="60" w:after="60" w:line="280" w:lineRule="exact"/>
        <w:ind w:left="426" w:right="62" w:hanging="426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τον αριθμό του προσωπικού και την κατανομή του στις εμπλεκόμενες Υπηρεσίες/ Διευθύνσεις/ </w:t>
      </w:r>
      <w:r w:rsidR="00031046">
        <w:rPr>
          <w:rFonts w:ascii="Tahoma" w:hAnsi="Tahoma" w:cs="Tahoma"/>
          <w:sz w:val="20"/>
          <w:szCs w:val="20"/>
        </w:rPr>
        <w:t xml:space="preserve">Τμήματα/ Υπηρεσιακές – Οργανωτικές </w:t>
      </w:r>
      <w:r>
        <w:rPr>
          <w:rFonts w:ascii="Tahoma" w:hAnsi="Tahoma" w:cs="Tahoma"/>
          <w:sz w:val="20"/>
          <w:szCs w:val="20"/>
        </w:rPr>
        <w:t>Μονάδες του ΕΦ,</w:t>
      </w:r>
    </w:p>
    <w:p w:rsidR="003578A7" w:rsidRDefault="003578A7" w:rsidP="009F6CF6">
      <w:pPr>
        <w:pStyle w:val="a3"/>
        <w:widowControl w:val="0"/>
        <w:numPr>
          <w:ilvl w:val="2"/>
          <w:numId w:val="21"/>
        </w:numPr>
        <w:autoSpaceDE w:val="0"/>
        <w:autoSpaceDN w:val="0"/>
        <w:adjustRightInd w:val="0"/>
        <w:spacing w:before="60" w:after="60" w:line="280" w:lineRule="exact"/>
        <w:ind w:left="426" w:right="62" w:hanging="426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τα προσόντα και την εμπειρία του προσωπικού, </w:t>
      </w:r>
    </w:p>
    <w:p w:rsidR="003578A7" w:rsidRDefault="003578A7" w:rsidP="009F6CF6">
      <w:pPr>
        <w:pStyle w:val="a3"/>
        <w:widowControl w:val="0"/>
        <w:numPr>
          <w:ilvl w:val="2"/>
          <w:numId w:val="21"/>
        </w:numPr>
        <w:autoSpaceDE w:val="0"/>
        <w:autoSpaceDN w:val="0"/>
        <w:adjustRightInd w:val="0"/>
        <w:spacing w:before="60" w:after="60" w:line="280" w:lineRule="exact"/>
        <w:ind w:left="426" w:right="62" w:hanging="426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τις διαδικασίες διαχείρισης συγχρηματοδοτούμενων πράξεων που εφαρμόζει ο ΕΦ </w:t>
      </w:r>
      <w:r w:rsidR="00031046">
        <w:rPr>
          <w:rFonts w:ascii="Tahoma" w:hAnsi="Tahoma" w:cs="Tahoma"/>
          <w:sz w:val="20"/>
          <w:szCs w:val="20"/>
        </w:rPr>
        <w:t xml:space="preserve">ανά εμπλεκόμενη </w:t>
      </w:r>
      <w:r w:rsidR="00221DC0">
        <w:rPr>
          <w:rFonts w:ascii="Tahoma" w:hAnsi="Tahoma" w:cs="Tahoma"/>
          <w:sz w:val="20"/>
          <w:szCs w:val="20"/>
        </w:rPr>
        <w:t>Υ</w:t>
      </w:r>
      <w:r w:rsidR="00031046">
        <w:rPr>
          <w:rFonts w:ascii="Tahoma" w:hAnsi="Tahoma" w:cs="Tahoma"/>
          <w:sz w:val="20"/>
          <w:szCs w:val="20"/>
        </w:rPr>
        <w:t xml:space="preserve">πηρεσία/ </w:t>
      </w:r>
      <w:r w:rsidR="00221DC0">
        <w:rPr>
          <w:rFonts w:ascii="Tahoma" w:hAnsi="Tahoma" w:cs="Tahoma"/>
          <w:sz w:val="20"/>
          <w:szCs w:val="20"/>
        </w:rPr>
        <w:t>Δ</w:t>
      </w:r>
      <w:r w:rsidR="00031046">
        <w:rPr>
          <w:rFonts w:ascii="Tahoma" w:hAnsi="Tahoma" w:cs="Tahoma"/>
          <w:sz w:val="20"/>
          <w:szCs w:val="20"/>
        </w:rPr>
        <w:t xml:space="preserve">ιεύθυνση/ </w:t>
      </w:r>
      <w:r w:rsidR="00221DC0">
        <w:rPr>
          <w:rFonts w:ascii="Tahoma" w:hAnsi="Tahoma" w:cs="Tahoma"/>
          <w:sz w:val="20"/>
          <w:szCs w:val="20"/>
        </w:rPr>
        <w:t>Τ</w:t>
      </w:r>
      <w:r w:rsidR="00031046">
        <w:rPr>
          <w:rFonts w:ascii="Tahoma" w:hAnsi="Tahoma" w:cs="Tahoma"/>
          <w:sz w:val="20"/>
          <w:szCs w:val="20"/>
        </w:rPr>
        <w:t xml:space="preserve">μήμα/ </w:t>
      </w:r>
      <w:r w:rsidR="00221DC0">
        <w:rPr>
          <w:rFonts w:ascii="Tahoma" w:hAnsi="Tahoma" w:cs="Tahoma"/>
          <w:sz w:val="20"/>
          <w:szCs w:val="20"/>
        </w:rPr>
        <w:t>Υ</w:t>
      </w:r>
      <w:r w:rsidR="00031046">
        <w:rPr>
          <w:rFonts w:ascii="Tahoma" w:hAnsi="Tahoma" w:cs="Tahoma"/>
          <w:sz w:val="20"/>
          <w:szCs w:val="20"/>
        </w:rPr>
        <w:t>πηρεσιακή</w:t>
      </w:r>
      <w:r w:rsidR="00221DC0">
        <w:rPr>
          <w:rFonts w:ascii="Tahoma" w:hAnsi="Tahoma" w:cs="Tahoma"/>
          <w:sz w:val="20"/>
          <w:szCs w:val="20"/>
        </w:rPr>
        <w:t>- Ο</w:t>
      </w:r>
      <w:r w:rsidR="00031046">
        <w:rPr>
          <w:rFonts w:ascii="Tahoma" w:hAnsi="Tahoma" w:cs="Tahoma"/>
          <w:sz w:val="20"/>
          <w:szCs w:val="20"/>
        </w:rPr>
        <w:t xml:space="preserve">ργανωτική </w:t>
      </w:r>
      <w:r w:rsidR="00221DC0">
        <w:rPr>
          <w:rFonts w:ascii="Tahoma" w:hAnsi="Tahoma" w:cs="Tahoma"/>
          <w:sz w:val="20"/>
          <w:szCs w:val="20"/>
        </w:rPr>
        <w:t>Μ</w:t>
      </w:r>
      <w:r w:rsidR="00031046">
        <w:rPr>
          <w:rFonts w:ascii="Tahoma" w:hAnsi="Tahoma" w:cs="Tahoma"/>
          <w:sz w:val="20"/>
          <w:szCs w:val="20"/>
        </w:rPr>
        <w:t xml:space="preserve">ονάδα </w:t>
      </w:r>
      <w:r>
        <w:rPr>
          <w:rFonts w:ascii="Tahoma" w:hAnsi="Tahoma" w:cs="Tahoma"/>
          <w:sz w:val="20"/>
          <w:szCs w:val="20"/>
        </w:rPr>
        <w:t xml:space="preserve">(εφόσον ο ΕΦ διαθέτει αναλυτικό εγχειρίδιο διαδικασιών διαχείρισης το υποβάλλει στη ΔΑ), </w:t>
      </w:r>
    </w:p>
    <w:p w:rsidR="00150323" w:rsidRPr="00150323" w:rsidRDefault="003578A7" w:rsidP="009F6CF6">
      <w:pPr>
        <w:pStyle w:val="a3"/>
        <w:widowControl w:val="0"/>
        <w:numPr>
          <w:ilvl w:val="2"/>
          <w:numId w:val="21"/>
        </w:numPr>
        <w:autoSpaceDE w:val="0"/>
        <w:autoSpaceDN w:val="0"/>
        <w:adjustRightInd w:val="0"/>
        <w:spacing w:before="60" w:after="60" w:line="280" w:lineRule="exact"/>
        <w:ind w:left="426" w:right="62" w:hanging="426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θεσμικό πλαίσιο που τον διέπει (π.χ. ιδρυτικός νόμος, </w:t>
      </w:r>
      <w:r w:rsidR="00031046">
        <w:rPr>
          <w:rFonts w:ascii="Tahoma" w:hAnsi="Tahoma" w:cs="Tahoma"/>
          <w:sz w:val="20"/>
          <w:szCs w:val="20"/>
        </w:rPr>
        <w:t xml:space="preserve">Προεδρικό Διάταγμα, </w:t>
      </w:r>
      <w:r>
        <w:rPr>
          <w:rFonts w:ascii="Tahoma" w:hAnsi="Tahoma" w:cs="Tahoma"/>
          <w:sz w:val="20"/>
          <w:szCs w:val="20"/>
        </w:rPr>
        <w:t xml:space="preserve">ΥΑ συγκρότησής του, καταστατικό λειτουργίας, κλπ) </w:t>
      </w:r>
      <w:r w:rsidR="003E0637">
        <w:rPr>
          <w:rFonts w:ascii="Tahoma" w:hAnsi="Tahoma" w:cs="Tahoma"/>
          <w:sz w:val="20"/>
          <w:szCs w:val="20"/>
        </w:rPr>
        <w:t xml:space="preserve">και </w:t>
      </w:r>
      <w:r>
        <w:rPr>
          <w:rFonts w:ascii="Tahoma" w:hAnsi="Tahoma" w:cs="Tahoma"/>
          <w:sz w:val="20"/>
          <w:szCs w:val="20"/>
        </w:rPr>
        <w:t>στο πλαίσιο του οποίου δραστηριοποιείται στον τομέα που εντάσσονται οι δράσεις που θα διαχειριστεί (π.χ. απασχόληση, έρευνα και τεχνολογία, δράσεις κρατικών ενισχύσεων επιχειρηματικότητας, κλπ).</w:t>
      </w:r>
    </w:p>
    <w:p w:rsidR="003578A7" w:rsidRPr="00C82A81" w:rsidRDefault="00C82A81" w:rsidP="00F3058A">
      <w:pPr>
        <w:widowControl w:val="0"/>
        <w:autoSpaceDE w:val="0"/>
        <w:autoSpaceDN w:val="0"/>
        <w:adjustRightInd w:val="0"/>
        <w:spacing w:after="120" w:line="280" w:lineRule="exact"/>
        <w:ind w:right="6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Βάσει των στοιχείων αυτών, η ΔΑ εξετάζει και αξιολογεί τον ΕΦ σχετικά με την</w:t>
      </w:r>
      <w:r w:rsidRPr="00C82A81">
        <w:rPr>
          <w:rFonts w:ascii="Tahoma" w:hAnsi="Tahoma" w:cs="Tahoma"/>
          <w:sz w:val="20"/>
          <w:szCs w:val="20"/>
        </w:rPr>
        <w:t xml:space="preserve">: </w:t>
      </w:r>
    </w:p>
    <w:p w:rsidR="002F3A41" w:rsidRPr="008013DD" w:rsidRDefault="002F3A41" w:rsidP="009F6CF6">
      <w:pPr>
        <w:widowControl w:val="0"/>
        <w:autoSpaceDE w:val="0"/>
        <w:autoSpaceDN w:val="0"/>
        <w:adjustRightInd w:val="0"/>
        <w:spacing w:before="60" w:after="60" w:line="280" w:lineRule="exact"/>
        <w:ind w:left="426" w:right="62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ab/>
        <w:t>πληρότητα του οργανογράμματος σε σχέση με τις αρμοδιότητες ή τα καθήκοντα που θα του ανατεθούν,</w:t>
      </w:r>
      <w:r w:rsidR="00B9285E">
        <w:rPr>
          <w:rFonts w:ascii="Tahoma" w:hAnsi="Tahoma" w:cs="Tahoma"/>
          <w:sz w:val="20"/>
          <w:szCs w:val="20"/>
        </w:rPr>
        <w:t xml:space="preserve"> ιδίως ως προς </w:t>
      </w:r>
      <w:r w:rsidR="00B9285E" w:rsidRPr="008013DD">
        <w:rPr>
          <w:rFonts w:ascii="Tahoma" w:hAnsi="Tahoma" w:cs="Tahoma"/>
          <w:sz w:val="20"/>
          <w:szCs w:val="20"/>
        </w:rPr>
        <w:t>την διοικητικ</w:t>
      </w:r>
      <w:r w:rsidR="008013DD">
        <w:rPr>
          <w:rFonts w:ascii="Tahoma" w:hAnsi="Tahoma" w:cs="Tahoma"/>
          <w:sz w:val="20"/>
          <w:szCs w:val="20"/>
        </w:rPr>
        <w:t xml:space="preserve">ή ικανότητα και </w:t>
      </w:r>
      <w:r w:rsidR="00B9285E" w:rsidRPr="008013DD">
        <w:rPr>
          <w:rFonts w:ascii="Tahoma" w:hAnsi="Tahoma" w:cs="Tahoma"/>
          <w:sz w:val="20"/>
          <w:szCs w:val="20"/>
        </w:rPr>
        <w:t>οικονομική ή δημοσιονομική διαχείριση</w:t>
      </w:r>
      <w:r w:rsidR="008013DD" w:rsidRPr="008013DD">
        <w:rPr>
          <w:rFonts w:ascii="Tahoma" w:hAnsi="Tahoma" w:cs="Tahoma"/>
          <w:sz w:val="20"/>
          <w:szCs w:val="20"/>
        </w:rPr>
        <w:t>,</w:t>
      </w:r>
    </w:p>
    <w:p w:rsidR="002F3A41" w:rsidRDefault="002F3A41" w:rsidP="009F6CF6">
      <w:pPr>
        <w:widowControl w:val="0"/>
        <w:autoSpaceDE w:val="0"/>
        <w:autoSpaceDN w:val="0"/>
        <w:adjustRightInd w:val="0"/>
        <w:spacing w:before="60" w:after="60" w:line="280" w:lineRule="exact"/>
        <w:ind w:left="426" w:right="62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>
        <w:rPr>
          <w:rFonts w:ascii="Tahoma" w:hAnsi="Tahoma" w:cs="Tahoma"/>
          <w:sz w:val="20"/>
          <w:szCs w:val="20"/>
        </w:rPr>
        <w:tab/>
        <w:t>κατανομή των αρμοδιοτήτων στο εσωτερικό του φορέα</w:t>
      </w:r>
      <w:r w:rsidR="001F3FEB">
        <w:rPr>
          <w:rFonts w:ascii="Tahoma" w:hAnsi="Tahoma" w:cs="Tahoma"/>
          <w:sz w:val="20"/>
          <w:szCs w:val="20"/>
        </w:rPr>
        <w:t xml:space="preserve">, </w:t>
      </w:r>
      <w:r w:rsidR="00663442">
        <w:rPr>
          <w:rFonts w:ascii="Tahoma" w:hAnsi="Tahoma" w:cs="Tahoma"/>
          <w:sz w:val="20"/>
          <w:szCs w:val="20"/>
        </w:rPr>
        <w:t xml:space="preserve">προκειμένου να διασφαλιστεί η </w:t>
      </w:r>
      <w:r w:rsidR="001F3FEB">
        <w:rPr>
          <w:rFonts w:ascii="Tahoma" w:hAnsi="Tahoma" w:cs="Tahoma"/>
          <w:sz w:val="20"/>
          <w:szCs w:val="20"/>
        </w:rPr>
        <w:t xml:space="preserve">τήρηση της </w:t>
      </w:r>
      <w:r w:rsidR="000E6DC1">
        <w:rPr>
          <w:rFonts w:ascii="Tahoma" w:hAnsi="Tahoma" w:cs="Tahoma"/>
          <w:sz w:val="20"/>
          <w:szCs w:val="20"/>
        </w:rPr>
        <w:t xml:space="preserve">αρχής του διαχωρισμού των καθηκόντων, </w:t>
      </w:r>
      <w:r>
        <w:rPr>
          <w:rFonts w:ascii="Tahoma" w:hAnsi="Tahoma" w:cs="Tahoma"/>
          <w:sz w:val="20"/>
          <w:szCs w:val="20"/>
        </w:rPr>
        <w:t>ιδιαίτερα μεταξύ των διαδικασιών επιλογής και έγκρισης πράξης</w:t>
      </w:r>
      <w:r w:rsidR="000E6DC1">
        <w:rPr>
          <w:rFonts w:ascii="Tahoma" w:hAnsi="Tahoma" w:cs="Tahoma"/>
          <w:sz w:val="20"/>
          <w:szCs w:val="20"/>
        </w:rPr>
        <w:t xml:space="preserve">, </w:t>
      </w:r>
      <w:r w:rsidR="00B9285E">
        <w:rPr>
          <w:rFonts w:ascii="Tahoma" w:hAnsi="Tahoma" w:cs="Tahoma"/>
          <w:sz w:val="20"/>
          <w:szCs w:val="20"/>
        </w:rPr>
        <w:t>επαληθεύσεων και πληρωμών,</w:t>
      </w:r>
      <w:r>
        <w:rPr>
          <w:rFonts w:ascii="Tahoma" w:hAnsi="Tahoma" w:cs="Tahoma"/>
          <w:sz w:val="20"/>
          <w:szCs w:val="20"/>
        </w:rPr>
        <w:t xml:space="preserve">   </w:t>
      </w:r>
    </w:p>
    <w:p w:rsidR="0078145F" w:rsidRDefault="0071632C" w:rsidP="0071632C">
      <w:pPr>
        <w:widowControl w:val="0"/>
        <w:autoSpaceDE w:val="0"/>
        <w:autoSpaceDN w:val="0"/>
        <w:adjustRightInd w:val="0"/>
        <w:spacing w:before="60" w:after="60" w:line="280" w:lineRule="exact"/>
        <w:ind w:left="426" w:right="62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ab/>
        <w:t>επάρκεια και ικανότητα του προσωπικού να εκτελέσουν τις αρμοδιότητες διαχείρισης που τους ανατίθενται,</w:t>
      </w:r>
    </w:p>
    <w:p w:rsidR="0071632C" w:rsidRDefault="0078145F" w:rsidP="0071632C">
      <w:pPr>
        <w:widowControl w:val="0"/>
        <w:autoSpaceDE w:val="0"/>
        <w:autoSpaceDN w:val="0"/>
        <w:adjustRightInd w:val="0"/>
        <w:spacing w:before="60" w:after="60" w:line="280" w:lineRule="exact"/>
        <w:ind w:left="426" w:right="62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ab/>
        <w:t>επάρκεια των διαδικασιών διαχείρισης που εφαρμόζει ο ΕΦ σε σχέση με τις διαδικασίες διαχείρισης του Συστήματος Διαχείρισης και Ελέγχου,</w:t>
      </w:r>
    </w:p>
    <w:p w:rsidR="0071632C" w:rsidRDefault="002F3A41" w:rsidP="0071632C">
      <w:pPr>
        <w:widowControl w:val="0"/>
        <w:autoSpaceDE w:val="0"/>
        <w:autoSpaceDN w:val="0"/>
        <w:adjustRightInd w:val="0"/>
        <w:spacing w:before="60" w:after="60" w:line="280" w:lineRule="exact"/>
        <w:ind w:left="426" w:right="62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>
        <w:rPr>
          <w:rFonts w:ascii="Tahoma" w:hAnsi="Tahoma" w:cs="Tahoma"/>
          <w:sz w:val="20"/>
          <w:szCs w:val="20"/>
        </w:rPr>
        <w:tab/>
      </w:r>
      <w:r w:rsidR="0071632C">
        <w:rPr>
          <w:rFonts w:ascii="Tahoma" w:hAnsi="Tahoma" w:cs="Tahoma"/>
          <w:sz w:val="20"/>
          <w:szCs w:val="20"/>
        </w:rPr>
        <w:t xml:space="preserve">διάθεση εγχειριδίου διαδικασιών διαχείρισης και χρήση του από το προσωπικό του φορέα που εμπλέκεται στη διαχείριση των πράξεων, </w:t>
      </w:r>
    </w:p>
    <w:p w:rsidR="0071632C" w:rsidRDefault="0071632C" w:rsidP="0071632C">
      <w:pPr>
        <w:widowControl w:val="0"/>
        <w:autoSpaceDE w:val="0"/>
        <w:autoSpaceDN w:val="0"/>
        <w:adjustRightInd w:val="0"/>
        <w:spacing w:before="60" w:after="60" w:line="280" w:lineRule="exact"/>
        <w:ind w:left="426" w:right="62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ab/>
        <w:t>πλαίσιο θέσπισης, τροποποίησης του εγχειριδίου διαδικασιών διαχείρισης ή κατάργησης διαδικασιών</w:t>
      </w:r>
      <w:r w:rsidR="0078145F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1E4932" w:rsidRDefault="00D53172" w:rsidP="009F6CF6">
      <w:pPr>
        <w:widowControl w:val="0"/>
        <w:autoSpaceDE w:val="0"/>
        <w:autoSpaceDN w:val="0"/>
        <w:adjustRightInd w:val="0"/>
        <w:spacing w:before="60" w:after="60" w:line="280" w:lineRule="exact"/>
        <w:ind w:left="426" w:right="62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ab/>
      </w:r>
      <w:r w:rsidR="002F3A41">
        <w:rPr>
          <w:rFonts w:ascii="Tahoma" w:hAnsi="Tahoma" w:cs="Tahoma"/>
          <w:sz w:val="20"/>
          <w:szCs w:val="20"/>
        </w:rPr>
        <w:t xml:space="preserve">εμπειρία </w:t>
      </w:r>
      <w:r w:rsidR="001E4932">
        <w:rPr>
          <w:rFonts w:ascii="Tahoma" w:hAnsi="Tahoma" w:cs="Tahoma"/>
          <w:sz w:val="20"/>
          <w:szCs w:val="20"/>
        </w:rPr>
        <w:t xml:space="preserve">του φορέα στη διαχείριση δράσεων </w:t>
      </w:r>
      <w:r w:rsidR="0071632C">
        <w:rPr>
          <w:rFonts w:ascii="Tahoma" w:hAnsi="Tahoma" w:cs="Tahoma"/>
          <w:sz w:val="20"/>
          <w:szCs w:val="20"/>
        </w:rPr>
        <w:t xml:space="preserve">ή και συγχρηματοδοτούμενων πράξεων </w:t>
      </w:r>
      <w:r w:rsidR="001E4932">
        <w:rPr>
          <w:rFonts w:ascii="Tahoma" w:hAnsi="Tahoma" w:cs="Tahoma"/>
          <w:sz w:val="20"/>
          <w:szCs w:val="20"/>
        </w:rPr>
        <w:t>στον τομέα που αφορά το αντικείμενο της ανάθεσης,</w:t>
      </w:r>
    </w:p>
    <w:p w:rsidR="00190393" w:rsidRPr="00B11A43" w:rsidRDefault="002F3A41" w:rsidP="009F6CF6">
      <w:pPr>
        <w:widowControl w:val="0"/>
        <w:autoSpaceDE w:val="0"/>
        <w:autoSpaceDN w:val="0"/>
        <w:adjustRightInd w:val="0"/>
        <w:spacing w:after="120" w:line="280" w:lineRule="exact"/>
        <w:ind w:left="426" w:right="62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>
        <w:rPr>
          <w:rFonts w:ascii="Tahoma" w:hAnsi="Tahoma" w:cs="Tahoma"/>
          <w:sz w:val="20"/>
          <w:szCs w:val="20"/>
        </w:rPr>
        <w:tab/>
        <w:t xml:space="preserve">ικανότητα διαχείρισης συγχρηματοδοτούμενων πράξεων, με βάση την αποτελεσματική διαχείριση </w:t>
      </w:r>
      <w:r w:rsidR="001E4932">
        <w:rPr>
          <w:rFonts w:ascii="Tahoma" w:hAnsi="Tahoma" w:cs="Tahoma"/>
          <w:sz w:val="20"/>
          <w:szCs w:val="20"/>
        </w:rPr>
        <w:t xml:space="preserve">τους </w:t>
      </w:r>
      <w:r>
        <w:rPr>
          <w:rFonts w:ascii="Tahoma" w:hAnsi="Tahoma" w:cs="Tahoma"/>
          <w:sz w:val="20"/>
          <w:szCs w:val="20"/>
        </w:rPr>
        <w:t>κατά τις προηγούμενες προγραμματικές περιόδους</w:t>
      </w:r>
      <w:r w:rsidR="004B2DDF">
        <w:rPr>
          <w:rFonts w:ascii="Tahoma" w:hAnsi="Tahoma" w:cs="Tahoma"/>
          <w:sz w:val="20"/>
          <w:szCs w:val="20"/>
        </w:rPr>
        <w:t>.</w:t>
      </w:r>
      <w:r w:rsidR="00190393">
        <w:rPr>
          <w:rFonts w:ascii="Tahoma" w:hAnsi="Tahoma" w:cs="Tahoma"/>
          <w:sz w:val="20"/>
          <w:szCs w:val="20"/>
        </w:rPr>
        <w:t xml:space="preserve"> </w:t>
      </w:r>
    </w:p>
    <w:p w:rsidR="000163B2" w:rsidRPr="00B11A43" w:rsidRDefault="000163B2" w:rsidP="000163B2">
      <w:pPr>
        <w:widowControl w:val="0"/>
        <w:autoSpaceDE w:val="0"/>
        <w:autoSpaceDN w:val="0"/>
        <w:adjustRightInd w:val="0"/>
        <w:spacing w:after="120" w:line="280" w:lineRule="exact"/>
        <w:ind w:right="6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Για την εξέταση και αξιολόγηση του ΕΦ, η ΔΑ χρησιμοποιεί τη Λίστα </w:t>
      </w:r>
      <w:r w:rsidRPr="000163B2">
        <w:rPr>
          <w:rFonts w:ascii="Tahoma" w:hAnsi="Tahoma" w:cs="Tahoma"/>
          <w:color w:val="000000"/>
          <w:sz w:val="20"/>
          <w:szCs w:val="20"/>
        </w:rPr>
        <w:t xml:space="preserve">Λ.V.1_1: </w:t>
      </w:r>
      <w:r w:rsidRPr="000163B2">
        <w:rPr>
          <w:rFonts w:ascii="Tahoma" w:hAnsi="Tahoma" w:cs="Tahoma"/>
          <w:sz w:val="20"/>
          <w:szCs w:val="20"/>
        </w:rPr>
        <w:t>Κατάλογος Σημείων Αξιολόγησης Υποψήφιου Ενδιάμεσου Φορέα</w:t>
      </w:r>
      <w:r w:rsidR="00B11A43" w:rsidRPr="00B11A43">
        <w:rPr>
          <w:rFonts w:ascii="Tahoma" w:hAnsi="Tahoma" w:cs="Tahoma"/>
          <w:sz w:val="20"/>
          <w:szCs w:val="20"/>
        </w:rPr>
        <w:t>.</w:t>
      </w:r>
    </w:p>
    <w:p w:rsidR="002F5E64" w:rsidRDefault="006E73CA" w:rsidP="009F6CF6">
      <w:pPr>
        <w:widowControl w:val="0"/>
        <w:autoSpaceDE w:val="0"/>
        <w:autoSpaceDN w:val="0"/>
        <w:adjustRightInd w:val="0"/>
        <w:spacing w:after="60" w:line="280" w:lineRule="exact"/>
        <w:ind w:right="6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Εφόσον το αποτέλεσμα της εξέτασης του ΕΦ αποβεί </w:t>
      </w:r>
      <w:r w:rsidR="00AE12B2">
        <w:rPr>
          <w:rFonts w:ascii="Tahoma" w:hAnsi="Tahoma" w:cs="Tahoma"/>
          <w:sz w:val="20"/>
          <w:szCs w:val="20"/>
        </w:rPr>
        <w:t>θετικό, η ΔΑ προβαίνει στην προετοιμασία της Απόφασης Ορισμού του ΕΦ / Ανάθεσης Αρμοδιοτήτων</w:t>
      </w:r>
      <w:r w:rsidR="008031A5">
        <w:rPr>
          <w:rFonts w:ascii="Tahoma" w:hAnsi="Tahoma" w:cs="Tahoma"/>
          <w:sz w:val="20"/>
          <w:szCs w:val="20"/>
        </w:rPr>
        <w:t xml:space="preserve"> και εισηγείται την έκδοσή </w:t>
      </w:r>
      <w:r w:rsidR="002F5E64">
        <w:rPr>
          <w:rFonts w:ascii="Tahoma" w:hAnsi="Tahoma" w:cs="Tahoma"/>
          <w:sz w:val="20"/>
          <w:szCs w:val="20"/>
        </w:rPr>
        <w:t>της</w:t>
      </w:r>
      <w:r w:rsidR="00FE1BE0">
        <w:rPr>
          <w:rFonts w:ascii="Tahoma" w:hAnsi="Tahoma" w:cs="Tahoma"/>
          <w:sz w:val="20"/>
          <w:szCs w:val="20"/>
        </w:rPr>
        <w:t>.</w:t>
      </w:r>
    </w:p>
    <w:p w:rsidR="00283EAE" w:rsidRDefault="00AE12B2" w:rsidP="002F3680">
      <w:pPr>
        <w:widowControl w:val="0"/>
        <w:autoSpaceDE w:val="0"/>
        <w:autoSpaceDN w:val="0"/>
        <w:adjustRightInd w:val="0"/>
        <w:spacing w:after="60" w:line="280" w:lineRule="exact"/>
        <w:ind w:right="6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Εάν, το αποτέλεσμα της εξέτασης αποβεί αρνητικό, η ΔΑ ενημερώνει τον φορέα για τους λόγους </w:t>
      </w:r>
      <w:r w:rsidR="00527A78">
        <w:rPr>
          <w:rFonts w:ascii="Tahoma" w:hAnsi="Tahoma" w:cs="Tahoma"/>
          <w:sz w:val="20"/>
          <w:szCs w:val="20"/>
        </w:rPr>
        <w:t>μη τεκμηρίωσης της ικανότητάς του</w:t>
      </w:r>
      <w:r w:rsidR="002000E8">
        <w:rPr>
          <w:rFonts w:ascii="Tahoma" w:hAnsi="Tahoma" w:cs="Tahoma"/>
          <w:sz w:val="20"/>
          <w:szCs w:val="20"/>
        </w:rPr>
        <w:t xml:space="preserve"> </w:t>
      </w:r>
      <w:r w:rsidR="00283EAE">
        <w:rPr>
          <w:rFonts w:ascii="Tahoma" w:hAnsi="Tahoma" w:cs="Tahoma"/>
          <w:sz w:val="20"/>
          <w:szCs w:val="20"/>
        </w:rPr>
        <w:t>να ασκήσει τις αρμοδιότητες ή τα καθήκοντα που προτίθεται να του αναθέσει</w:t>
      </w:r>
      <w:r w:rsidR="00BC6757">
        <w:rPr>
          <w:rFonts w:ascii="Tahoma" w:hAnsi="Tahoma" w:cs="Tahoma"/>
          <w:sz w:val="20"/>
          <w:szCs w:val="20"/>
        </w:rPr>
        <w:t>.</w:t>
      </w:r>
      <w:r w:rsidR="00283EAE">
        <w:rPr>
          <w:rFonts w:ascii="Tahoma" w:hAnsi="Tahoma" w:cs="Tahoma"/>
          <w:sz w:val="20"/>
          <w:szCs w:val="20"/>
        </w:rPr>
        <w:t xml:space="preserve"> </w:t>
      </w:r>
    </w:p>
    <w:p w:rsidR="00DD79FF" w:rsidRDefault="00DD79FF" w:rsidP="00F03E49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Στις περιπτώσεις που Ενδιάμεσος Φορέας ορίζεται Ειδική Υπηρεσία Διαχείρισης Επιχειρησιακού Προγράμματος, δεν απαιτείται η εξέταση της ικανότητάς της </w:t>
      </w:r>
      <w:r w:rsidR="00283EAE">
        <w:rPr>
          <w:rFonts w:ascii="Tahoma" w:hAnsi="Tahoma" w:cs="Tahoma"/>
          <w:sz w:val="20"/>
          <w:szCs w:val="20"/>
        </w:rPr>
        <w:t>στην άσκηση αρμοδιοτήτων ή καθηκόντων και</w:t>
      </w:r>
      <w:r>
        <w:rPr>
          <w:rFonts w:ascii="Tahoma" w:hAnsi="Tahoma" w:cs="Tahoma"/>
          <w:sz w:val="20"/>
          <w:szCs w:val="20"/>
        </w:rPr>
        <w:t xml:space="preserve"> στη διοικητική και δημοσιονομική διαχείριση, καθώς έχουν διασφαλιστεί κατά τη διαδικασία ορισμού της ως «Διαχειριστική Αρχή».</w:t>
      </w:r>
    </w:p>
    <w:p w:rsidR="00BC6757" w:rsidRDefault="0059538A" w:rsidP="00F03E49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ΔΑ διατηρεί σε αρχείο τα αποτελέσματα της εξέτασης των ΕΦ</w:t>
      </w:r>
      <w:r w:rsidR="00BC6757">
        <w:rPr>
          <w:rFonts w:ascii="Tahoma" w:hAnsi="Tahoma" w:cs="Tahoma"/>
          <w:sz w:val="20"/>
          <w:szCs w:val="20"/>
        </w:rPr>
        <w:t>.</w:t>
      </w:r>
    </w:p>
    <w:p w:rsidR="002C2F09" w:rsidRPr="00C930AB" w:rsidRDefault="000534B7" w:rsidP="00F03E49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 w:rsidRPr="00522541">
        <w:rPr>
          <w:rFonts w:ascii="Tahoma" w:hAnsi="Tahoma" w:cs="Tahoma"/>
          <w:sz w:val="20"/>
          <w:szCs w:val="20"/>
        </w:rPr>
        <w:t>Εφόσον</w:t>
      </w:r>
      <w:r w:rsidR="008E33F7" w:rsidRPr="00522541">
        <w:rPr>
          <w:rFonts w:ascii="Tahoma" w:hAnsi="Tahoma" w:cs="Tahoma"/>
          <w:sz w:val="20"/>
          <w:szCs w:val="20"/>
        </w:rPr>
        <w:t xml:space="preserve"> η επιλογή </w:t>
      </w:r>
      <w:r w:rsidR="00D5515E" w:rsidRPr="00522541">
        <w:rPr>
          <w:rFonts w:ascii="Tahoma" w:hAnsi="Tahoma" w:cs="Tahoma"/>
          <w:sz w:val="20"/>
          <w:szCs w:val="20"/>
        </w:rPr>
        <w:t>ΕΦ</w:t>
      </w:r>
      <w:r w:rsidR="005354B3" w:rsidRPr="00522541">
        <w:rPr>
          <w:rFonts w:ascii="Tahoma" w:hAnsi="Tahoma" w:cs="Tahoma"/>
          <w:sz w:val="20"/>
          <w:szCs w:val="20"/>
        </w:rPr>
        <w:t xml:space="preserve"> </w:t>
      </w:r>
      <w:r w:rsidR="008E33F7" w:rsidRPr="00522541">
        <w:rPr>
          <w:rFonts w:ascii="Tahoma" w:hAnsi="Tahoma" w:cs="Tahoma"/>
          <w:sz w:val="20"/>
          <w:szCs w:val="20"/>
        </w:rPr>
        <w:t>διενεργείται μετά από διαγωνιστική διαδικασία,</w:t>
      </w:r>
      <w:r w:rsidR="002C2F09" w:rsidRPr="00522541">
        <w:rPr>
          <w:rFonts w:ascii="Tahoma" w:hAnsi="Tahoma" w:cs="Tahoma"/>
          <w:sz w:val="20"/>
          <w:szCs w:val="20"/>
        </w:rPr>
        <w:t xml:space="preserve"> </w:t>
      </w:r>
      <w:r w:rsidR="008E33F7" w:rsidRPr="00522541">
        <w:rPr>
          <w:rFonts w:ascii="Tahoma" w:hAnsi="Tahoma" w:cs="Tahoma"/>
          <w:sz w:val="20"/>
          <w:szCs w:val="20"/>
        </w:rPr>
        <w:t>η ΔΑ θα πρέπει να</w:t>
      </w:r>
      <w:r w:rsidR="00C930AB" w:rsidRPr="00522541">
        <w:rPr>
          <w:rFonts w:ascii="Tahoma" w:hAnsi="Tahoma" w:cs="Tahoma"/>
          <w:sz w:val="20"/>
          <w:szCs w:val="20"/>
        </w:rPr>
        <w:t>:</w:t>
      </w:r>
    </w:p>
    <w:p w:rsidR="00C566F3" w:rsidRDefault="008E33F7" w:rsidP="00F03E49">
      <w:pPr>
        <w:pStyle w:val="a3"/>
        <w:numPr>
          <w:ilvl w:val="0"/>
          <w:numId w:val="25"/>
        </w:numPr>
        <w:spacing w:after="120" w:line="280" w:lineRule="exact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F452EE">
        <w:rPr>
          <w:rFonts w:ascii="Tahoma" w:hAnsi="Tahoma" w:cs="Tahoma"/>
          <w:sz w:val="20"/>
          <w:szCs w:val="20"/>
        </w:rPr>
        <w:t xml:space="preserve">συμπεριλάβει </w:t>
      </w:r>
      <w:r w:rsidR="0055518A" w:rsidRPr="00F452EE">
        <w:rPr>
          <w:rFonts w:ascii="Tahoma" w:hAnsi="Tahoma" w:cs="Tahoma"/>
          <w:sz w:val="20"/>
          <w:szCs w:val="20"/>
        </w:rPr>
        <w:t>στο τεύχος της διακήρ</w:t>
      </w:r>
      <w:r w:rsidR="002C2F09" w:rsidRPr="00F452EE">
        <w:rPr>
          <w:rFonts w:ascii="Tahoma" w:hAnsi="Tahoma" w:cs="Tahoma"/>
          <w:sz w:val="20"/>
          <w:szCs w:val="20"/>
        </w:rPr>
        <w:t xml:space="preserve">υξης την υποχρέωση υποβολής </w:t>
      </w:r>
      <w:r w:rsidR="00F452EE" w:rsidRPr="00F452EE">
        <w:rPr>
          <w:rFonts w:ascii="Tahoma" w:hAnsi="Tahoma" w:cs="Tahoma"/>
          <w:sz w:val="20"/>
          <w:szCs w:val="20"/>
        </w:rPr>
        <w:t xml:space="preserve">από τον ΕΦ </w:t>
      </w:r>
      <w:r w:rsidR="002C2F09" w:rsidRPr="00F452EE">
        <w:rPr>
          <w:rFonts w:ascii="Tahoma" w:hAnsi="Tahoma" w:cs="Tahoma"/>
          <w:sz w:val="20"/>
          <w:szCs w:val="20"/>
        </w:rPr>
        <w:t xml:space="preserve">των </w:t>
      </w:r>
      <w:r w:rsidR="0055518A" w:rsidRPr="00F452EE">
        <w:rPr>
          <w:rFonts w:ascii="Tahoma" w:hAnsi="Tahoma" w:cs="Tahoma"/>
          <w:sz w:val="20"/>
          <w:szCs w:val="20"/>
        </w:rPr>
        <w:t xml:space="preserve">απαιτούμενων στοιχείων, </w:t>
      </w:r>
      <w:r w:rsidR="002C2F09" w:rsidRPr="00F452EE">
        <w:rPr>
          <w:rFonts w:ascii="Tahoma" w:hAnsi="Tahoma" w:cs="Tahoma"/>
          <w:sz w:val="20"/>
          <w:szCs w:val="20"/>
        </w:rPr>
        <w:t>όπως αυτά προδιαγράφονται παραπάνω,</w:t>
      </w:r>
      <w:r w:rsidR="00F452EE" w:rsidRPr="00F452EE">
        <w:rPr>
          <w:rFonts w:ascii="Tahoma" w:hAnsi="Tahoma" w:cs="Tahoma"/>
          <w:sz w:val="20"/>
          <w:szCs w:val="20"/>
        </w:rPr>
        <w:t xml:space="preserve"> </w:t>
      </w:r>
      <w:r w:rsidR="003D0591">
        <w:rPr>
          <w:rFonts w:ascii="Tahoma" w:hAnsi="Tahoma" w:cs="Tahoma"/>
          <w:sz w:val="20"/>
          <w:szCs w:val="20"/>
        </w:rPr>
        <w:t>καθώς και των στοιχείων που τεκμηριώνουν τη φερεγγυότητ</w:t>
      </w:r>
      <w:r w:rsidR="00A02BBC">
        <w:rPr>
          <w:rFonts w:ascii="Tahoma" w:hAnsi="Tahoma" w:cs="Tahoma"/>
          <w:sz w:val="20"/>
          <w:szCs w:val="20"/>
        </w:rPr>
        <w:t>ά</w:t>
      </w:r>
      <w:r w:rsidR="003D0591">
        <w:rPr>
          <w:rFonts w:ascii="Tahoma" w:hAnsi="Tahoma" w:cs="Tahoma"/>
          <w:sz w:val="20"/>
          <w:szCs w:val="20"/>
        </w:rPr>
        <w:t xml:space="preserve"> του, εφόσον η ανάθεση διαχείρισης μέρος του ΕΠ αφορά συνολική επιχορήγηση σύμφωνα με το άρθρο 123 (7) του Καν. 1303/2014, </w:t>
      </w:r>
      <w:r w:rsidR="009B0FF2">
        <w:rPr>
          <w:rFonts w:ascii="Tahoma" w:hAnsi="Tahoma" w:cs="Tahoma"/>
          <w:sz w:val="20"/>
          <w:szCs w:val="20"/>
        </w:rPr>
        <w:t>ώστε να αποτελούν</w:t>
      </w:r>
      <w:r w:rsidR="00C566F3">
        <w:rPr>
          <w:rFonts w:ascii="Tahoma" w:hAnsi="Tahoma" w:cs="Tahoma"/>
          <w:sz w:val="20"/>
          <w:szCs w:val="20"/>
        </w:rPr>
        <w:t xml:space="preserve">, μεταξύ άλλων, κριτήρια επιλογής του ικανότερου φορέα, </w:t>
      </w:r>
      <w:r w:rsidR="00A66374">
        <w:rPr>
          <w:rFonts w:ascii="Tahoma" w:hAnsi="Tahoma" w:cs="Tahoma"/>
          <w:sz w:val="20"/>
          <w:szCs w:val="20"/>
        </w:rPr>
        <w:t xml:space="preserve">και </w:t>
      </w:r>
      <w:r w:rsidR="00F03E49">
        <w:rPr>
          <w:rFonts w:ascii="Tahoma" w:hAnsi="Tahoma" w:cs="Tahoma"/>
          <w:sz w:val="20"/>
          <w:szCs w:val="20"/>
        </w:rPr>
        <w:t>να</w:t>
      </w:r>
    </w:p>
    <w:p w:rsidR="00142011" w:rsidRPr="00F452EE" w:rsidRDefault="00F452EE" w:rsidP="00F03E49">
      <w:pPr>
        <w:pStyle w:val="a3"/>
        <w:numPr>
          <w:ilvl w:val="0"/>
          <w:numId w:val="25"/>
        </w:numPr>
        <w:spacing w:after="120" w:line="280" w:lineRule="exact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F452EE">
        <w:rPr>
          <w:rFonts w:ascii="Tahoma" w:hAnsi="Tahoma" w:cs="Tahoma"/>
          <w:sz w:val="20"/>
          <w:szCs w:val="20"/>
        </w:rPr>
        <w:lastRenderedPageBreak/>
        <w:t xml:space="preserve">αποτυπώσει τους όρους και τις </w:t>
      </w:r>
      <w:r w:rsidR="00A3417F" w:rsidRPr="00F452EE">
        <w:rPr>
          <w:rFonts w:ascii="Tahoma" w:hAnsi="Tahoma" w:cs="Tahoma"/>
          <w:sz w:val="20"/>
          <w:szCs w:val="20"/>
        </w:rPr>
        <w:t xml:space="preserve">προϋποθέσεις της ικανότητας του φορέα και στη σύμβαση ανάθεσης που θα συναφθεί μεταξύ της Αναθέτουσας Αρχής και του επιλεγέντα </w:t>
      </w:r>
      <w:r w:rsidR="00DC6CFF" w:rsidRPr="00F452EE">
        <w:rPr>
          <w:rFonts w:ascii="Tahoma" w:hAnsi="Tahoma" w:cs="Tahoma"/>
          <w:sz w:val="20"/>
          <w:szCs w:val="20"/>
        </w:rPr>
        <w:t>Ενδιάμεσου Φορέα</w:t>
      </w:r>
      <w:r w:rsidR="00A3417F" w:rsidRPr="00F452EE">
        <w:rPr>
          <w:rFonts w:ascii="Tahoma" w:hAnsi="Tahoma" w:cs="Tahoma"/>
          <w:sz w:val="20"/>
          <w:szCs w:val="20"/>
        </w:rPr>
        <w:t xml:space="preserve">, καθώς ο ΕΦ θα πρέπει να </w:t>
      </w:r>
      <w:r w:rsidR="00BA600E" w:rsidRPr="00F452EE">
        <w:rPr>
          <w:rFonts w:ascii="Tahoma" w:hAnsi="Tahoma" w:cs="Tahoma"/>
          <w:sz w:val="20"/>
          <w:szCs w:val="20"/>
        </w:rPr>
        <w:t xml:space="preserve">είναι ικανός </w:t>
      </w:r>
      <w:r w:rsidR="00A3417F" w:rsidRPr="00F452EE">
        <w:rPr>
          <w:rFonts w:ascii="Tahoma" w:hAnsi="Tahoma" w:cs="Tahoma"/>
          <w:sz w:val="20"/>
          <w:szCs w:val="20"/>
        </w:rPr>
        <w:t xml:space="preserve">καθ’ όλη τη διάρκεια και έως την ολοκλήρωση του έργου που θα αναλάβει. </w:t>
      </w:r>
    </w:p>
    <w:p w:rsidR="00DD5041" w:rsidRDefault="00DD5041" w:rsidP="00F03E49">
      <w:pPr>
        <w:widowControl w:val="0"/>
        <w:autoSpaceDE w:val="0"/>
        <w:autoSpaceDN w:val="0"/>
        <w:adjustRightInd w:val="0"/>
        <w:spacing w:after="120" w:line="280" w:lineRule="exact"/>
        <w:ind w:right="6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ΔΑ διατηρεί σε αρχείο όλα τα έγγραφα που αφορούν στη διαγωνιστική διαδικασία για την επιλογή του ΕΦ.</w:t>
      </w:r>
    </w:p>
    <w:p w:rsidR="00B444A6" w:rsidRDefault="00DD79FF" w:rsidP="00F03E49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Φορείς που </w:t>
      </w:r>
      <w:r w:rsidR="007B63B8">
        <w:rPr>
          <w:rFonts w:ascii="Tahoma" w:hAnsi="Tahoma" w:cs="Tahoma"/>
          <w:sz w:val="20"/>
          <w:szCs w:val="20"/>
        </w:rPr>
        <w:t xml:space="preserve">εμπλέκονται σε περιπτώσεις διαφθοράς και απάτης, κατόπιν πορισμάτων ελέγχων </w:t>
      </w:r>
      <w:r w:rsidR="00B444A6">
        <w:rPr>
          <w:rFonts w:ascii="Tahoma" w:hAnsi="Tahoma" w:cs="Tahoma"/>
          <w:sz w:val="20"/>
          <w:szCs w:val="20"/>
        </w:rPr>
        <w:t>δεν μπορούν να οριστούν Ενδιάμεσοι Φορείς</w:t>
      </w:r>
      <w:r w:rsidR="00921660">
        <w:rPr>
          <w:rFonts w:ascii="Tahoma" w:hAnsi="Tahoma" w:cs="Tahoma"/>
          <w:sz w:val="20"/>
          <w:szCs w:val="20"/>
        </w:rPr>
        <w:t>,</w:t>
      </w:r>
      <w:r w:rsidR="00B444A6">
        <w:rPr>
          <w:rFonts w:ascii="Tahoma" w:hAnsi="Tahoma" w:cs="Tahoma"/>
          <w:sz w:val="20"/>
          <w:szCs w:val="20"/>
        </w:rPr>
        <w:t xml:space="preserve"> </w:t>
      </w:r>
      <w:r w:rsidR="007B63B8">
        <w:rPr>
          <w:rFonts w:ascii="Tahoma" w:hAnsi="Tahoma" w:cs="Tahoma"/>
          <w:sz w:val="20"/>
          <w:szCs w:val="20"/>
        </w:rPr>
        <w:t>έως τη συμμόρφωσή τους με τα επιβληθέντα διορθωτικά μέτρα</w:t>
      </w:r>
      <w:r w:rsidR="00B444A6">
        <w:rPr>
          <w:rFonts w:ascii="Tahoma" w:hAnsi="Tahoma" w:cs="Tahoma"/>
          <w:sz w:val="20"/>
          <w:szCs w:val="20"/>
        </w:rPr>
        <w:t>.</w:t>
      </w:r>
    </w:p>
    <w:p w:rsidR="008E33F7" w:rsidRPr="001D0466" w:rsidRDefault="008E33F7" w:rsidP="002A0E0F">
      <w:pPr>
        <w:pStyle w:val="a3"/>
        <w:keepNext/>
        <w:numPr>
          <w:ilvl w:val="1"/>
          <w:numId w:val="2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1D0466">
        <w:rPr>
          <w:rFonts w:ascii="Tahoma" w:hAnsi="Tahoma" w:cs="Tahoma"/>
          <w:b/>
          <w:bCs/>
          <w:color w:val="990000"/>
          <w:sz w:val="20"/>
          <w:szCs w:val="20"/>
        </w:rPr>
        <w:t>Ορισμός Ενδιάμεσου Φορέα</w:t>
      </w:r>
      <w:r w:rsidR="00D1348D" w:rsidRPr="001D0466">
        <w:rPr>
          <w:rFonts w:ascii="Tahoma" w:hAnsi="Tahoma" w:cs="Tahoma"/>
          <w:b/>
          <w:bCs/>
          <w:color w:val="990000"/>
          <w:sz w:val="20"/>
          <w:szCs w:val="20"/>
        </w:rPr>
        <w:t>/ Έκδοση Απόφασης</w:t>
      </w:r>
    </w:p>
    <w:p w:rsidR="008E33F7" w:rsidRPr="001D0466" w:rsidRDefault="008E33F7" w:rsidP="000A1DF1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CC55EE">
        <w:rPr>
          <w:rFonts w:ascii="Tahoma" w:hAnsi="Tahoma" w:cs="Tahoma"/>
          <w:sz w:val="20"/>
          <w:szCs w:val="20"/>
        </w:rPr>
        <w:t>Με την οριστικοποίηση των δράσεων, του αντίστοιχου προϋπολογισμού και των δεικτών</w:t>
      </w:r>
      <w:r w:rsidR="001C77C7">
        <w:rPr>
          <w:rFonts w:ascii="Tahoma" w:hAnsi="Tahoma" w:cs="Tahoma"/>
          <w:sz w:val="20"/>
          <w:szCs w:val="20"/>
        </w:rPr>
        <w:t xml:space="preserve">, </w:t>
      </w:r>
      <w:r w:rsidR="009674A1">
        <w:rPr>
          <w:rFonts w:ascii="Tahoma" w:hAnsi="Tahoma" w:cs="Tahoma"/>
          <w:sz w:val="20"/>
          <w:szCs w:val="20"/>
        </w:rPr>
        <w:t>τη</w:t>
      </w:r>
      <w:r w:rsidR="00F87B63">
        <w:rPr>
          <w:rFonts w:ascii="Tahoma" w:hAnsi="Tahoma" w:cs="Tahoma"/>
          <w:sz w:val="20"/>
          <w:szCs w:val="20"/>
        </w:rPr>
        <w:t>ν</w:t>
      </w:r>
      <w:r w:rsidR="009674A1">
        <w:rPr>
          <w:rFonts w:ascii="Tahoma" w:hAnsi="Tahoma" w:cs="Tahoma"/>
          <w:sz w:val="20"/>
          <w:szCs w:val="20"/>
        </w:rPr>
        <w:t xml:space="preserve"> ολοκλήρωση της </w:t>
      </w:r>
      <w:r w:rsidR="00693E29">
        <w:rPr>
          <w:rFonts w:ascii="Tahoma" w:hAnsi="Tahoma" w:cs="Tahoma"/>
          <w:sz w:val="20"/>
          <w:szCs w:val="20"/>
        </w:rPr>
        <w:t xml:space="preserve">εξέτασης και επιλογής </w:t>
      </w:r>
      <w:r w:rsidR="009674A1">
        <w:rPr>
          <w:rFonts w:ascii="Tahoma" w:hAnsi="Tahoma" w:cs="Tahoma"/>
          <w:sz w:val="20"/>
          <w:szCs w:val="20"/>
        </w:rPr>
        <w:t xml:space="preserve">του </w:t>
      </w:r>
      <w:r w:rsidR="00841399" w:rsidRPr="00CC55EE">
        <w:rPr>
          <w:rFonts w:ascii="Tahoma" w:hAnsi="Tahoma" w:cs="Tahoma"/>
          <w:sz w:val="20"/>
          <w:szCs w:val="20"/>
        </w:rPr>
        <w:t>ΕΦ</w:t>
      </w:r>
      <w:r w:rsidR="005354B3" w:rsidRPr="00CC55EE">
        <w:rPr>
          <w:rFonts w:ascii="Tahoma" w:hAnsi="Tahoma" w:cs="Tahoma"/>
          <w:sz w:val="20"/>
          <w:szCs w:val="20"/>
        </w:rPr>
        <w:t xml:space="preserve"> </w:t>
      </w:r>
      <w:r w:rsidR="00464D45" w:rsidRPr="00CC55EE">
        <w:rPr>
          <w:rFonts w:ascii="Tahoma" w:hAnsi="Tahoma" w:cs="Tahoma"/>
          <w:sz w:val="20"/>
          <w:szCs w:val="20"/>
        </w:rPr>
        <w:t xml:space="preserve">και </w:t>
      </w:r>
      <w:r w:rsidRPr="00CC55EE">
        <w:rPr>
          <w:rFonts w:ascii="Tahoma" w:hAnsi="Tahoma" w:cs="Tahoma"/>
          <w:sz w:val="20"/>
          <w:szCs w:val="20"/>
        </w:rPr>
        <w:t>τ</w:t>
      </w:r>
      <w:r w:rsidR="00F87B63">
        <w:rPr>
          <w:rFonts w:ascii="Tahoma" w:hAnsi="Tahoma" w:cs="Tahoma"/>
          <w:sz w:val="20"/>
          <w:szCs w:val="20"/>
        </w:rPr>
        <w:t>ον προσδιορισμό τ</w:t>
      </w:r>
      <w:r w:rsidRPr="00CC55EE">
        <w:rPr>
          <w:rFonts w:ascii="Tahoma" w:hAnsi="Tahoma" w:cs="Tahoma"/>
          <w:sz w:val="20"/>
          <w:szCs w:val="20"/>
        </w:rPr>
        <w:t>ων αρμοδιοτήτων</w:t>
      </w:r>
      <w:r w:rsidR="005354B3" w:rsidRPr="00CC55EE">
        <w:rPr>
          <w:rFonts w:ascii="Tahoma" w:hAnsi="Tahoma" w:cs="Tahoma"/>
          <w:sz w:val="20"/>
          <w:szCs w:val="20"/>
        </w:rPr>
        <w:t xml:space="preserve"> </w:t>
      </w:r>
      <w:r w:rsidRPr="00CC55EE">
        <w:rPr>
          <w:rFonts w:ascii="Tahoma" w:hAnsi="Tahoma" w:cs="Tahoma"/>
          <w:sz w:val="20"/>
          <w:szCs w:val="20"/>
        </w:rPr>
        <w:t>διαχείρισης</w:t>
      </w:r>
      <w:r w:rsidR="009B0FF2">
        <w:rPr>
          <w:rFonts w:ascii="Tahoma" w:hAnsi="Tahoma" w:cs="Tahoma"/>
          <w:sz w:val="20"/>
          <w:szCs w:val="20"/>
        </w:rPr>
        <w:t>/ καθηκόντων</w:t>
      </w:r>
      <w:r w:rsidRPr="00CC55EE">
        <w:rPr>
          <w:rFonts w:ascii="Tahoma" w:hAnsi="Tahoma" w:cs="Tahoma"/>
          <w:sz w:val="20"/>
          <w:szCs w:val="20"/>
        </w:rPr>
        <w:t xml:space="preserve"> που θα ανατεθούν, η</w:t>
      </w:r>
      <w:r w:rsidRPr="001D0466">
        <w:rPr>
          <w:rFonts w:ascii="Tahoma" w:hAnsi="Tahoma" w:cs="Tahoma"/>
          <w:sz w:val="20"/>
          <w:szCs w:val="20"/>
        </w:rPr>
        <w:t xml:space="preserve"> ΔΑ προβαίνει στη διαμόρφωση σχεδίου Απόφασης </w:t>
      </w:r>
      <w:r w:rsidR="00793D2E" w:rsidRPr="001D0466">
        <w:rPr>
          <w:rFonts w:ascii="Tahoma" w:hAnsi="Tahoma" w:cs="Tahoma"/>
          <w:sz w:val="20"/>
          <w:szCs w:val="20"/>
        </w:rPr>
        <w:t>Ορισμού</w:t>
      </w:r>
      <w:r w:rsidR="00F87B63">
        <w:rPr>
          <w:rFonts w:ascii="Tahoma" w:hAnsi="Tahoma" w:cs="Tahoma"/>
          <w:sz w:val="20"/>
          <w:szCs w:val="20"/>
        </w:rPr>
        <w:t xml:space="preserve"> ΕΦ</w:t>
      </w:r>
      <w:r w:rsidR="001C77C7">
        <w:rPr>
          <w:rFonts w:ascii="Tahoma" w:hAnsi="Tahoma" w:cs="Tahoma"/>
          <w:sz w:val="20"/>
          <w:szCs w:val="20"/>
        </w:rPr>
        <w:t>/ Ανάθεσης</w:t>
      </w:r>
      <w:r w:rsidR="00F87B63">
        <w:rPr>
          <w:rFonts w:ascii="Tahoma" w:hAnsi="Tahoma" w:cs="Tahoma"/>
          <w:sz w:val="20"/>
          <w:szCs w:val="20"/>
        </w:rPr>
        <w:t xml:space="preserve"> Αρμοδιοτήτων</w:t>
      </w:r>
      <w:r w:rsidR="009B0FF2">
        <w:rPr>
          <w:rFonts w:ascii="Tahoma" w:hAnsi="Tahoma" w:cs="Tahoma"/>
          <w:sz w:val="20"/>
          <w:szCs w:val="20"/>
        </w:rPr>
        <w:t>/ Καθηκόντων</w:t>
      </w:r>
      <w:r w:rsidR="00841399" w:rsidRPr="001D0466">
        <w:rPr>
          <w:rFonts w:ascii="Tahoma" w:hAnsi="Tahoma" w:cs="Tahoma"/>
          <w:sz w:val="20"/>
          <w:szCs w:val="20"/>
        </w:rPr>
        <w:t>, στην οποία καθορίζονται</w:t>
      </w:r>
      <w:r w:rsidRPr="001D0466">
        <w:rPr>
          <w:rFonts w:ascii="Tahoma" w:hAnsi="Tahoma" w:cs="Tahoma"/>
          <w:sz w:val="20"/>
          <w:szCs w:val="20"/>
        </w:rPr>
        <w:t>:</w:t>
      </w:r>
    </w:p>
    <w:p w:rsidR="008E33F7" w:rsidRDefault="00464D45" w:rsidP="000A1DF1">
      <w:pPr>
        <w:pStyle w:val="a3"/>
        <w:numPr>
          <w:ilvl w:val="0"/>
          <w:numId w:val="16"/>
        </w:numPr>
        <w:spacing w:before="60" w:after="60" w:line="280" w:lineRule="exact"/>
        <w:ind w:left="567" w:hanging="425"/>
        <w:contextualSpacing w:val="0"/>
        <w:rPr>
          <w:rFonts w:ascii="Tahoma" w:hAnsi="Tahoma" w:cs="Tahoma"/>
          <w:sz w:val="20"/>
          <w:szCs w:val="20"/>
        </w:rPr>
      </w:pPr>
      <w:r w:rsidRPr="001D0466">
        <w:rPr>
          <w:rFonts w:ascii="Tahoma" w:hAnsi="Tahoma" w:cs="Tahoma"/>
          <w:sz w:val="20"/>
          <w:szCs w:val="20"/>
        </w:rPr>
        <w:t>ο φορέας</w:t>
      </w:r>
      <w:r w:rsidR="001C77C7">
        <w:rPr>
          <w:rFonts w:ascii="Tahoma" w:hAnsi="Tahoma" w:cs="Tahoma"/>
          <w:sz w:val="20"/>
          <w:szCs w:val="20"/>
        </w:rPr>
        <w:t xml:space="preserve">, ο οποίος </w:t>
      </w:r>
      <w:r w:rsidR="008E33F7" w:rsidRPr="001D0466">
        <w:rPr>
          <w:rFonts w:ascii="Tahoma" w:hAnsi="Tahoma" w:cs="Tahoma"/>
          <w:sz w:val="20"/>
          <w:szCs w:val="20"/>
        </w:rPr>
        <w:t>αναλαμβάνει</w:t>
      </w:r>
      <w:r w:rsidRPr="001D0466">
        <w:rPr>
          <w:rFonts w:ascii="Tahoma" w:hAnsi="Tahoma" w:cs="Tahoma"/>
          <w:sz w:val="20"/>
          <w:szCs w:val="20"/>
        </w:rPr>
        <w:t xml:space="preserve"> </w:t>
      </w:r>
      <w:r w:rsidR="008E33F7" w:rsidRPr="001D0466">
        <w:rPr>
          <w:rFonts w:ascii="Tahoma" w:hAnsi="Tahoma" w:cs="Tahoma"/>
          <w:sz w:val="20"/>
          <w:szCs w:val="20"/>
        </w:rPr>
        <w:t xml:space="preserve">τη διαχείριση </w:t>
      </w:r>
      <w:r w:rsidR="00676115" w:rsidRPr="001D0466">
        <w:rPr>
          <w:rFonts w:ascii="Tahoma" w:hAnsi="Tahoma" w:cs="Tahoma"/>
          <w:sz w:val="20"/>
          <w:szCs w:val="20"/>
        </w:rPr>
        <w:t xml:space="preserve">Πράξεων/ </w:t>
      </w:r>
      <w:r w:rsidR="008E33F7" w:rsidRPr="001D0466">
        <w:rPr>
          <w:rFonts w:ascii="Tahoma" w:hAnsi="Tahoma" w:cs="Tahoma"/>
          <w:sz w:val="20"/>
          <w:szCs w:val="20"/>
        </w:rPr>
        <w:t xml:space="preserve">δράσεων </w:t>
      </w:r>
      <w:r w:rsidR="001C77C7">
        <w:rPr>
          <w:rFonts w:ascii="Tahoma" w:hAnsi="Tahoma" w:cs="Tahoma"/>
          <w:sz w:val="20"/>
          <w:szCs w:val="20"/>
        </w:rPr>
        <w:t>του</w:t>
      </w:r>
      <w:r w:rsidR="008E33F7" w:rsidRPr="001D0466">
        <w:rPr>
          <w:rFonts w:ascii="Tahoma" w:hAnsi="Tahoma" w:cs="Tahoma"/>
          <w:sz w:val="20"/>
          <w:szCs w:val="20"/>
        </w:rPr>
        <w:t xml:space="preserve"> ΕΠ,</w:t>
      </w:r>
    </w:p>
    <w:p w:rsidR="008E33F7" w:rsidRPr="001D0466" w:rsidRDefault="00A12322" w:rsidP="000A1DF1">
      <w:pPr>
        <w:pStyle w:val="a3"/>
        <w:numPr>
          <w:ilvl w:val="0"/>
          <w:numId w:val="16"/>
        </w:numPr>
        <w:spacing w:before="60" w:after="60" w:line="280" w:lineRule="exact"/>
        <w:ind w:left="567" w:hanging="425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αντικείμενο ανάθεσης, </w:t>
      </w:r>
      <w:r w:rsidR="008E33F7" w:rsidRPr="001D0466">
        <w:rPr>
          <w:rFonts w:ascii="Tahoma" w:hAnsi="Tahoma" w:cs="Tahoma"/>
          <w:sz w:val="20"/>
          <w:szCs w:val="20"/>
        </w:rPr>
        <w:t xml:space="preserve">οι </w:t>
      </w:r>
      <w:r w:rsidR="00793D2E" w:rsidRPr="001D0466">
        <w:rPr>
          <w:rFonts w:ascii="Tahoma" w:hAnsi="Tahoma" w:cs="Tahoma"/>
          <w:sz w:val="20"/>
          <w:szCs w:val="20"/>
        </w:rPr>
        <w:t>Πράξεις/</w:t>
      </w:r>
      <w:r w:rsidR="008E33F7" w:rsidRPr="001D0466">
        <w:rPr>
          <w:rFonts w:ascii="Tahoma" w:hAnsi="Tahoma" w:cs="Tahoma"/>
          <w:sz w:val="20"/>
          <w:szCs w:val="20"/>
        </w:rPr>
        <w:t>δράσεις</w:t>
      </w:r>
      <w:r w:rsidR="00793D2E" w:rsidRPr="001D0466">
        <w:rPr>
          <w:rFonts w:ascii="Tahoma" w:hAnsi="Tahoma" w:cs="Tahoma"/>
          <w:sz w:val="20"/>
          <w:szCs w:val="20"/>
        </w:rPr>
        <w:t xml:space="preserve">, </w:t>
      </w:r>
      <w:r w:rsidR="008E33F7" w:rsidRPr="001D0466">
        <w:rPr>
          <w:rFonts w:ascii="Tahoma" w:hAnsi="Tahoma" w:cs="Tahoma"/>
          <w:sz w:val="20"/>
          <w:szCs w:val="20"/>
        </w:rPr>
        <w:t>ο αντίστοιχος προϋπολογισμός και οι δείκτες αυτών,</w:t>
      </w:r>
    </w:p>
    <w:p w:rsidR="008E33F7" w:rsidRPr="001D0466" w:rsidRDefault="008E33F7" w:rsidP="000A1DF1">
      <w:pPr>
        <w:pStyle w:val="a3"/>
        <w:numPr>
          <w:ilvl w:val="0"/>
          <w:numId w:val="16"/>
        </w:numPr>
        <w:spacing w:before="60" w:after="60" w:line="280" w:lineRule="exact"/>
        <w:ind w:left="567" w:hanging="425"/>
        <w:contextualSpacing w:val="0"/>
        <w:rPr>
          <w:rFonts w:ascii="Tahoma" w:hAnsi="Tahoma" w:cs="Tahoma"/>
          <w:sz w:val="20"/>
          <w:szCs w:val="20"/>
        </w:rPr>
      </w:pPr>
      <w:r w:rsidRPr="001D0466">
        <w:rPr>
          <w:rFonts w:ascii="Tahoma" w:hAnsi="Tahoma" w:cs="Tahoma"/>
          <w:sz w:val="20"/>
          <w:szCs w:val="20"/>
        </w:rPr>
        <w:t>οι αρμοδιότητες διαχείρισης</w:t>
      </w:r>
      <w:r w:rsidR="009B0FF2">
        <w:rPr>
          <w:rFonts w:ascii="Tahoma" w:hAnsi="Tahoma" w:cs="Tahoma"/>
          <w:sz w:val="20"/>
          <w:szCs w:val="20"/>
        </w:rPr>
        <w:t xml:space="preserve">/ </w:t>
      </w:r>
      <w:r w:rsidR="0086758F">
        <w:rPr>
          <w:rFonts w:ascii="Tahoma" w:hAnsi="Tahoma" w:cs="Tahoma"/>
          <w:sz w:val="20"/>
          <w:szCs w:val="20"/>
        </w:rPr>
        <w:t>κ</w:t>
      </w:r>
      <w:r w:rsidR="009B0FF2">
        <w:rPr>
          <w:rFonts w:ascii="Tahoma" w:hAnsi="Tahoma" w:cs="Tahoma"/>
          <w:sz w:val="20"/>
          <w:szCs w:val="20"/>
        </w:rPr>
        <w:t>αθήκοντα</w:t>
      </w:r>
      <w:r w:rsidRPr="001D0466">
        <w:rPr>
          <w:rFonts w:ascii="Tahoma" w:hAnsi="Tahoma" w:cs="Tahoma"/>
          <w:sz w:val="20"/>
          <w:szCs w:val="20"/>
        </w:rPr>
        <w:t xml:space="preserve"> που ανατίθενται</w:t>
      </w:r>
      <w:r w:rsidR="00793D2E" w:rsidRPr="001D0466">
        <w:rPr>
          <w:rFonts w:ascii="Tahoma" w:hAnsi="Tahoma" w:cs="Tahoma"/>
          <w:sz w:val="20"/>
          <w:szCs w:val="20"/>
        </w:rPr>
        <w:t>,</w:t>
      </w:r>
      <w:r w:rsidRPr="001D0466">
        <w:rPr>
          <w:rFonts w:ascii="Tahoma" w:hAnsi="Tahoma" w:cs="Tahoma"/>
          <w:sz w:val="20"/>
          <w:szCs w:val="20"/>
        </w:rPr>
        <w:t xml:space="preserve"> με την αναγκαία εξειδίκευση,</w:t>
      </w:r>
    </w:p>
    <w:p w:rsidR="008E33F7" w:rsidRPr="001D0466" w:rsidRDefault="008E33F7" w:rsidP="000A1DF1">
      <w:pPr>
        <w:pStyle w:val="a3"/>
        <w:numPr>
          <w:ilvl w:val="0"/>
          <w:numId w:val="16"/>
        </w:numPr>
        <w:spacing w:before="60" w:after="60" w:line="280" w:lineRule="exact"/>
        <w:ind w:left="567" w:hanging="425"/>
        <w:contextualSpacing w:val="0"/>
        <w:rPr>
          <w:rFonts w:ascii="Tahoma" w:hAnsi="Tahoma" w:cs="Tahoma"/>
          <w:sz w:val="20"/>
          <w:szCs w:val="20"/>
        </w:rPr>
      </w:pPr>
      <w:r w:rsidRPr="001D0466">
        <w:rPr>
          <w:rFonts w:ascii="Tahoma" w:hAnsi="Tahoma" w:cs="Tahoma"/>
          <w:sz w:val="20"/>
          <w:szCs w:val="20"/>
        </w:rPr>
        <w:t xml:space="preserve">οι υποχρεώσεις του </w:t>
      </w:r>
      <w:r w:rsidR="00676115" w:rsidRPr="001D0466">
        <w:rPr>
          <w:rFonts w:ascii="Tahoma" w:hAnsi="Tahoma" w:cs="Tahoma"/>
          <w:sz w:val="20"/>
          <w:szCs w:val="20"/>
        </w:rPr>
        <w:t>Ενδιάμεσου Φ</w:t>
      </w:r>
      <w:r w:rsidRPr="001D0466">
        <w:rPr>
          <w:rFonts w:ascii="Tahoma" w:hAnsi="Tahoma" w:cs="Tahoma"/>
          <w:sz w:val="20"/>
          <w:szCs w:val="20"/>
        </w:rPr>
        <w:t>ορέα και της ΔΑ</w:t>
      </w:r>
    </w:p>
    <w:p w:rsidR="001C77C7" w:rsidRDefault="008E33F7" w:rsidP="001C77C7">
      <w:pPr>
        <w:pStyle w:val="a3"/>
        <w:numPr>
          <w:ilvl w:val="0"/>
          <w:numId w:val="16"/>
        </w:numPr>
        <w:spacing w:before="60" w:after="60" w:line="280" w:lineRule="exact"/>
        <w:ind w:left="567" w:hanging="425"/>
        <w:contextualSpacing w:val="0"/>
        <w:rPr>
          <w:rFonts w:ascii="Tahoma" w:hAnsi="Tahoma" w:cs="Tahoma"/>
          <w:sz w:val="20"/>
          <w:szCs w:val="20"/>
        </w:rPr>
      </w:pPr>
      <w:r w:rsidRPr="001D0466">
        <w:rPr>
          <w:rFonts w:ascii="Tahoma" w:hAnsi="Tahoma" w:cs="Tahoma"/>
          <w:sz w:val="20"/>
          <w:szCs w:val="20"/>
        </w:rPr>
        <w:t>κάθε αναγκαία λεπτομέρεια σχετικά με την άσκηση των αρμοδιοτήτων που αναλαμβάνει ο</w:t>
      </w:r>
      <w:r w:rsidR="001C77C7">
        <w:rPr>
          <w:rFonts w:ascii="Tahoma" w:hAnsi="Tahoma" w:cs="Tahoma"/>
          <w:sz w:val="20"/>
          <w:szCs w:val="20"/>
        </w:rPr>
        <w:t xml:space="preserve"> </w:t>
      </w:r>
      <w:r w:rsidR="00793D2E" w:rsidRPr="001D0466">
        <w:rPr>
          <w:rFonts w:ascii="Tahoma" w:hAnsi="Tahoma" w:cs="Tahoma"/>
          <w:sz w:val="20"/>
          <w:szCs w:val="20"/>
        </w:rPr>
        <w:t>ΕΦ.</w:t>
      </w:r>
    </w:p>
    <w:p w:rsidR="00153BDE" w:rsidRPr="00497FED" w:rsidRDefault="009F0924" w:rsidP="001C77C7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Για τη </w:t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 xml:space="preserve">σύνταξη των Αποφάσεων </w:t>
      </w:r>
      <w:r w:rsidRPr="001D0466">
        <w:rPr>
          <w:rFonts w:ascii="Tahoma" w:hAnsi="Tahoma" w:cs="Tahoma"/>
          <w:sz w:val="20"/>
          <w:szCs w:val="20"/>
        </w:rPr>
        <w:t>Ορισμού</w:t>
      </w:r>
      <w:r w:rsidR="00F87B63">
        <w:rPr>
          <w:rFonts w:ascii="Tahoma" w:hAnsi="Tahoma" w:cs="Tahoma"/>
          <w:sz w:val="20"/>
          <w:szCs w:val="20"/>
        </w:rPr>
        <w:t xml:space="preserve"> ΕΦ</w:t>
      </w:r>
      <w:r>
        <w:rPr>
          <w:rFonts w:ascii="Tahoma" w:hAnsi="Tahoma" w:cs="Tahoma"/>
          <w:sz w:val="20"/>
          <w:szCs w:val="20"/>
        </w:rPr>
        <w:t xml:space="preserve">/ Ανάθεσης αρμοδιοτήτων διαχείρισης ή συγκεκριμένων </w:t>
      </w:r>
      <w:r w:rsidR="0086758F">
        <w:rPr>
          <w:rFonts w:ascii="Tahoma" w:hAnsi="Tahoma" w:cs="Tahoma"/>
          <w:sz w:val="20"/>
          <w:szCs w:val="20"/>
        </w:rPr>
        <w:t>κ</w:t>
      </w:r>
      <w:r>
        <w:rPr>
          <w:rFonts w:ascii="Tahoma" w:hAnsi="Tahoma" w:cs="Tahoma"/>
          <w:sz w:val="20"/>
          <w:szCs w:val="20"/>
        </w:rPr>
        <w:t>αθηκόντων της ΔΑ σε</w:t>
      </w:r>
      <w:r w:rsidRPr="001D0466">
        <w:rPr>
          <w:rFonts w:ascii="Tahoma" w:hAnsi="Tahoma" w:cs="Tahoma"/>
          <w:sz w:val="20"/>
          <w:szCs w:val="20"/>
        </w:rPr>
        <w:t xml:space="preserve"> ΕΦ</w:t>
      </w:r>
      <w:r>
        <w:rPr>
          <w:rFonts w:ascii="Tahoma" w:hAnsi="Tahoma" w:cs="Tahoma"/>
          <w:sz w:val="20"/>
          <w:szCs w:val="20"/>
        </w:rPr>
        <w:t>, η ΔΑ αξιοποιεί τ</w:t>
      </w:r>
      <w:r w:rsidR="007A45FD">
        <w:rPr>
          <w:rFonts w:ascii="Tahoma" w:hAnsi="Tahoma" w:cs="Tahoma"/>
          <w:sz w:val="20"/>
          <w:szCs w:val="20"/>
        </w:rPr>
        <w:t>ο</w:t>
      </w:r>
      <w:r>
        <w:rPr>
          <w:rFonts w:ascii="Tahoma" w:hAnsi="Tahoma" w:cs="Tahoma"/>
          <w:sz w:val="20"/>
          <w:szCs w:val="20"/>
        </w:rPr>
        <w:t xml:space="preserve"> τυποποιημέν</w:t>
      </w:r>
      <w:r w:rsidR="007A45FD">
        <w:rPr>
          <w:rFonts w:ascii="Tahoma" w:hAnsi="Tahoma" w:cs="Tahoma"/>
          <w:sz w:val="20"/>
          <w:szCs w:val="20"/>
        </w:rPr>
        <w:t>ο έντυπο</w:t>
      </w:r>
      <w:r w:rsidR="00153BDE" w:rsidRPr="00153BDE">
        <w:rPr>
          <w:rFonts w:ascii="Tahoma" w:hAnsi="Tahoma" w:cs="Tahoma"/>
          <w:sz w:val="20"/>
          <w:szCs w:val="20"/>
        </w:rPr>
        <w:t>:</w:t>
      </w:r>
    </w:p>
    <w:p w:rsidR="007A45FD" w:rsidRDefault="00793D2E" w:rsidP="00153BDE">
      <w:pPr>
        <w:pStyle w:val="a3"/>
        <w:numPr>
          <w:ilvl w:val="1"/>
          <w:numId w:val="5"/>
        </w:numPr>
        <w:spacing w:before="240" w:after="120" w:line="280" w:lineRule="exact"/>
        <w:ind w:left="426" w:hanging="142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7A45FD">
        <w:rPr>
          <w:rFonts w:ascii="Tahoma" w:hAnsi="Tahoma" w:cs="Tahoma"/>
          <w:i/>
          <w:color w:val="000000"/>
          <w:sz w:val="20"/>
          <w:szCs w:val="20"/>
        </w:rPr>
        <w:t>Ε.V.1_1α: Υπόδειγμα Απόφασης Ορισμού</w:t>
      </w:r>
      <w:r w:rsidR="00F87B63" w:rsidRPr="007A45FD">
        <w:rPr>
          <w:rFonts w:ascii="Tahoma" w:hAnsi="Tahoma" w:cs="Tahoma"/>
          <w:i/>
          <w:color w:val="000000"/>
          <w:sz w:val="20"/>
          <w:szCs w:val="20"/>
        </w:rPr>
        <w:t xml:space="preserve"> ΕΦ</w:t>
      </w:r>
      <w:r w:rsidR="009F0924" w:rsidRPr="007A45FD">
        <w:rPr>
          <w:rFonts w:ascii="Tahoma" w:hAnsi="Tahoma" w:cs="Tahoma"/>
          <w:i/>
          <w:color w:val="000000"/>
          <w:sz w:val="20"/>
          <w:szCs w:val="20"/>
        </w:rPr>
        <w:t>/ Ανάθεσης</w:t>
      </w:r>
      <w:r w:rsidR="00F87B63" w:rsidRPr="007A45FD">
        <w:rPr>
          <w:rFonts w:ascii="Tahoma" w:hAnsi="Tahoma" w:cs="Tahoma"/>
          <w:i/>
          <w:color w:val="000000"/>
          <w:sz w:val="20"/>
          <w:szCs w:val="20"/>
        </w:rPr>
        <w:t xml:space="preserve"> Αρμοδιοτήτων ή Καθηκόντων</w:t>
      </w:r>
      <w:r w:rsidR="007A45FD">
        <w:rPr>
          <w:rFonts w:ascii="Tahoma" w:hAnsi="Tahoma" w:cs="Tahoma"/>
          <w:i/>
          <w:color w:val="000000"/>
          <w:sz w:val="20"/>
          <w:szCs w:val="20"/>
        </w:rPr>
        <w:t>.</w:t>
      </w:r>
      <w:r w:rsidRPr="007A45FD">
        <w:rPr>
          <w:rFonts w:ascii="Tahoma" w:hAnsi="Tahoma" w:cs="Tahoma"/>
          <w:i/>
          <w:color w:val="000000"/>
          <w:sz w:val="20"/>
          <w:szCs w:val="20"/>
        </w:rPr>
        <w:t xml:space="preserve"> </w:t>
      </w:r>
    </w:p>
    <w:p w:rsidR="00153BDE" w:rsidRPr="007A45FD" w:rsidRDefault="00153BDE" w:rsidP="007A45FD">
      <w:pPr>
        <w:spacing w:before="240"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7A45FD">
        <w:rPr>
          <w:rFonts w:ascii="Tahoma" w:hAnsi="Tahoma" w:cs="Tahoma"/>
          <w:color w:val="000000"/>
          <w:sz w:val="20"/>
          <w:szCs w:val="20"/>
        </w:rPr>
        <w:t xml:space="preserve">Εφόσον </w:t>
      </w:r>
      <w:r w:rsidR="00CA100C" w:rsidRPr="007A45FD">
        <w:rPr>
          <w:rFonts w:ascii="Tahoma" w:hAnsi="Tahoma" w:cs="Tahoma"/>
          <w:color w:val="000000"/>
          <w:sz w:val="20"/>
          <w:szCs w:val="20"/>
        </w:rPr>
        <w:t>η ΔΑ</w:t>
      </w:r>
      <w:r w:rsidRPr="007A45F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A100C" w:rsidRPr="007A45FD">
        <w:rPr>
          <w:rFonts w:ascii="Tahoma" w:hAnsi="Tahoma" w:cs="Tahoma"/>
          <w:color w:val="000000"/>
          <w:sz w:val="20"/>
          <w:szCs w:val="20"/>
        </w:rPr>
        <w:t xml:space="preserve">αναθέτει </w:t>
      </w:r>
      <w:r w:rsidRPr="007A45FD">
        <w:rPr>
          <w:rFonts w:ascii="Tahoma" w:hAnsi="Tahoma" w:cs="Tahoma"/>
          <w:color w:val="000000"/>
          <w:sz w:val="20"/>
          <w:szCs w:val="20"/>
        </w:rPr>
        <w:t>τη διαχείριση μέρους του ΕΠ, συμπληρώνει και το</w:t>
      </w:r>
      <w:r w:rsidRPr="007A45FD">
        <w:rPr>
          <w:rFonts w:ascii="Tahoma" w:hAnsi="Tahoma" w:cs="Tahoma"/>
          <w:i/>
          <w:color w:val="000000"/>
          <w:sz w:val="20"/>
          <w:szCs w:val="20"/>
        </w:rPr>
        <w:t xml:space="preserve"> Έντυπο Ε.V.1_1β: Πίνακας Κατανομής Προϋπολογισμού Εκχώρησης (</w:t>
      </w:r>
      <w:proofErr w:type="spellStart"/>
      <w:r w:rsidRPr="007A45FD">
        <w:rPr>
          <w:rFonts w:ascii="Tahoma" w:hAnsi="Tahoma" w:cs="Tahoma"/>
          <w:i/>
          <w:color w:val="000000"/>
          <w:sz w:val="20"/>
          <w:szCs w:val="20"/>
        </w:rPr>
        <w:t>Παραρτ</w:t>
      </w:r>
      <w:proofErr w:type="spellEnd"/>
      <w:r w:rsidRPr="007A45FD">
        <w:rPr>
          <w:rFonts w:ascii="Tahoma" w:hAnsi="Tahoma" w:cs="Tahoma"/>
          <w:i/>
          <w:color w:val="000000"/>
          <w:sz w:val="20"/>
          <w:szCs w:val="20"/>
        </w:rPr>
        <w:t>. Ι, ΙΙ και ΙΙΙ)</w:t>
      </w:r>
      <w:r w:rsidRPr="007A45FD">
        <w:rPr>
          <w:rFonts w:ascii="Tahoma" w:hAnsi="Tahoma" w:cs="Tahoma"/>
          <w:color w:val="000000"/>
          <w:sz w:val="20"/>
          <w:szCs w:val="20"/>
        </w:rPr>
        <w:t xml:space="preserve">, το οποίο αποτελεί αναπόσπαστο μέρος του </w:t>
      </w:r>
      <w:r w:rsidRPr="007A45FD">
        <w:rPr>
          <w:rFonts w:ascii="Tahoma" w:hAnsi="Tahoma" w:cs="Tahoma"/>
          <w:i/>
          <w:color w:val="000000"/>
          <w:sz w:val="20"/>
          <w:szCs w:val="20"/>
        </w:rPr>
        <w:t>Ε.V.1_1α.</w:t>
      </w:r>
    </w:p>
    <w:p w:rsidR="00175656" w:rsidRDefault="00771FC0" w:rsidP="000A1DF1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Σημειώνεται ότι το</w:t>
      </w:r>
      <w:r w:rsidR="00153BD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υπόδειγμα</w:t>
      </w:r>
      <w:r w:rsidR="003D224C">
        <w:rPr>
          <w:rFonts w:ascii="Tahoma" w:hAnsi="Tahoma" w:cs="Tahoma"/>
          <w:sz w:val="20"/>
          <w:szCs w:val="20"/>
        </w:rPr>
        <w:t xml:space="preserve"> </w:t>
      </w:r>
      <w:r w:rsidR="00153BDE">
        <w:rPr>
          <w:rFonts w:ascii="Tahoma" w:hAnsi="Tahoma" w:cs="Tahoma"/>
          <w:i/>
          <w:color w:val="000000"/>
          <w:sz w:val="20"/>
          <w:szCs w:val="20"/>
        </w:rPr>
        <w:t xml:space="preserve">Ε.V.1_1α </w:t>
      </w:r>
      <w:r w:rsidR="009D67CC">
        <w:rPr>
          <w:rFonts w:ascii="Tahoma" w:hAnsi="Tahoma" w:cs="Tahoma"/>
          <w:sz w:val="20"/>
          <w:szCs w:val="20"/>
        </w:rPr>
        <w:t>περιλαμβάνει</w:t>
      </w:r>
      <w:r w:rsidR="008E33F7" w:rsidRPr="001D0466">
        <w:rPr>
          <w:rFonts w:ascii="Tahoma" w:hAnsi="Tahoma" w:cs="Tahoma"/>
          <w:sz w:val="20"/>
          <w:szCs w:val="20"/>
        </w:rPr>
        <w:t xml:space="preserve"> το σύνολο των </w:t>
      </w:r>
      <w:r w:rsidR="00846CFF" w:rsidRPr="001D0466">
        <w:rPr>
          <w:rFonts w:ascii="Tahoma" w:hAnsi="Tahoma" w:cs="Tahoma"/>
          <w:sz w:val="20"/>
          <w:szCs w:val="20"/>
        </w:rPr>
        <w:t>αρμοδιοτήτων</w:t>
      </w:r>
      <w:r w:rsidR="009F0924">
        <w:rPr>
          <w:rFonts w:ascii="Tahoma" w:hAnsi="Tahoma" w:cs="Tahoma"/>
          <w:sz w:val="20"/>
          <w:szCs w:val="20"/>
        </w:rPr>
        <w:t xml:space="preserve"> ή καθηκόντων</w:t>
      </w:r>
      <w:r w:rsidR="00846CFF" w:rsidRPr="001D0466">
        <w:rPr>
          <w:rFonts w:ascii="Tahoma" w:hAnsi="Tahoma" w:cs="Tahoma"/>
          <w:sz w:val="20"/>
          <w:szCs w:val="20"/>
        </w:rPr>
        <w:t xml:space="preserve"> </w:t>
      </w:r>
      <w:r w:rsidR="008E33F7" w:rsidRPr="001D0466">
        <w:rPr>
          <w:rFonts w:ascii="Tahoma" w:hAnsi="Tahoma" w:cs="Tahoma"/>
          <w:sz w:val="20"/>
          <w:szCs w:val="20"/>
        </w:rPr>
        <w:t xml:space="preserve">που </w:t>
      </w:r>
      <w:r w:rsidR="00D5515E" w:rsidRPr="001D0466">
        <w:rPr>
          <w:rFonts w:ascii="Tahoma" w:hAnsi="Tahoma" w:cs="Tahoma"/>
          <w:sz w:val="20"/>
          <w:szCs w:val="20"/>
        </w:rPr>
        <w:t xml:space="preserve">δύναται </w:t>
      </w:r>
      <w:r w:rsidR="008E33F7" w:rsidRPr="001D0466">
        <w:rPr>
          <w:rFonts w:ascii="Tahoma" w:hAnsi="Tahoma" w:cs="Tahoma"/>
          <w:sz w:val="20"/>
          <w:szCs w:val="20"/>
        </w:rPr>
        <w:t>να ανατεθούν</w:t>
      </w:r>
      <w:r w:rsidR="00175656">
        <w:rPr>
          <w:rFonts w:ascii="Tahoma" w:hAnsi="Tahoma" w:cs="Tahoma"/>
          <w:sz w:val="20"/>
          <w:szCs w:val="20"/>
        </w:rPr>
        <w:t>, σύμφωνα με το ΣΔΕ 2014-2020</w:t>
      </w:r>
      <w:r w:rsidR="000E3576">
        <w:rPr>
          <w:rFonts w:ascii="Tahoma" w:hAnsi="Tahoma" w:cs="Tahoma"/>
          <w:sz w:val="20"/>
          <w:szCs w:val="20"/>
        </w:rPr>
        <w:t>.</w:t>
      </w:r>
      <w:r w:rsidR="009F0924">
        <w:rPr>
          <w:rFonts w:ascii="Tahoma" w:hAnsi="Tahoma" w:cs="Tahoma"/>
          <w:sz w:val="20"/>
          <w:szCs w:val="20"/>
        </w:rPr>
        <w:t xml:space="preserve"> </w:t>
      </w:r>
      <w:r w:rsidR="000E3576">
        <w:rPr>
          <w:rFonts w:ascii="Tahoma" w:hAnsi="Tahoma" w:cs="Tahoma"/>
          <w:sz w:val="20"/>
          <w:szCs w:val="20"/>
        </w:rPr>
        <w:t xml:space="preserve">Με βάση </w:t>
      </w:r>
      <w:r w:rsidR="009F0924">
        <w:rPr>
          <w:rFonts w:ascii="Tahoma" w:hAnsi="Tahoma" w:cs="Tahoma"/>
          <w:sz w:val="20"/>
          <w:szCs w:val="20"/>
        </w:rPr>
        <w:t>το αντικείμενο ανάθεσης</w:t>
      </w:r>
      <w:r w:rsidR="00846CFF" w:rsidRPr="001D0466">
        <w:rPr>
          <w:rFonts w:ascii="Tahoma" w:hAnsi="Tahoma" w:cs="Tahoma"/>
          <w:sz w:val="20"/>
          <w:szCs w:val="20"/>
        </w:rPr>
        <w:t xml:space="preserve">, </w:t>
      </w:r>
      <w:r w:rsidR="009F0924">
        <w:rPr>
          <w:rFonts w:ascii="Tahoma" w:hAnsi="Tahoma" w:cs="Tahoma"/>
          <w:sz w:val="20"/>
          <w:szCs w:val="20"/>
        </w:rPr>
        <w:t xml:space="preserve">η ΔΑ </w:t>
      </w:r>
      <w:r w:rsidR="000E3576">
        <w:rPr>
          <w:rFonts w:ascii="Tahoma" w:hAnsi="Tahoma" w:cs="Tahoma"/>
          <w:sz w:val="20"/>
          <w:szCs w:val="20"/>
        </w:rPr>
        <w:t xml:space="preserve">επιλέγει τις σχετικές αρμοδιότητες ή καθήκοντα που θα αναθέσει και </w:t>
      </w:r>
      <w:r w:rsidR="008E33F7" w:rsidRPr="001D0466">
        <w:rPr>
          <w:rFonts w:ascii="Tahoma" w:hAnsi="Tahoma" w:cs="Tahoma"/>
          <w:sz w:val="20"/>
          <w:szCs w:val="20"/>
        </w:rPr>
        <w:t xml:space="preserve">προσαρμόζει </w:t>
      </w:r>
      <w:r w:rsidR="000E3576">
        <w:rPr>
          <w:rFonts w:ascii="Tahoma" w:hAnsi="Tahoma" w:cs="Tahoma"/>
          <w:sz w:val="20"/>
          <w:szCs w:val="20"/>
        </w:rPr>
        <w:t>ανάλογα το περιεχόμενο των</w:t>
      </w:r>
      <w:r w:rsidR="008E33F7" w:rsidRPr="001D0466">
        <w:rPr>
          <w:rFonts w:ascii="Tahoma" w:hAnsi="Tahoma" w:cs="Tahoma"/>
          <w:sz w:val="20"/>
          <w:szCs w:val="20"/>
        </w:rPr>
        <w:t xml:space="preserve"> υπ</w:t>
      </w:r>
      <w:r w:rsidR="000E3576">
        <w:rPr>
          <w:rFonts w:ascii="Tahoma" w:hAnsi="Tahoma" w:cs="Tahoma"/>
          <w:sz w:val="20"/>
          <w:szCs w:val="20"/>
        </w:rPr>
        <w:t>οδειγμάτων</w:t>
      </w:r>
      <w:r w:rsidR="00175656">
        <w:rPr>
          <w:rFonts w:ascii="Tahoma" w:hAnsi="Tahoma" w:cs="Tahoma"/>
          <w:sz w:val="20"/>
          <w:szCs w:val="20"/>
        </w:rPr>
        <w:t>.</w:t>
      </w:r>
    </w:p>
    <w:p w:rsidR="00B26345" w:rsidRPr="001D0466" w:rsidRDefault="008E33F7" w:rsidP="000A1DF1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D0466">
        <w:rPr>
          <w:rFonts w:ascii="Tahoma" w:hAnsi="Tahoma" w:cs="Tahoma"/>
          <w:sz w:val="20"/>
          <w:szCs w:val="20"/>
        </w:rPr>
        <w:t xml:space="preserve">Το σχέδιο της Απόφασης </w:t>
      </w:r>
      <w:r w:rsidR="00832A73" w:rsidRPr="001D0466">
        <w:rPr>
          <w:rFonts w:ascii="Tahoma" w:hAnsi="Tahoma" w:cs="Tahoma"/>
          <w:sz w:val="20"/>
          <w:szCs w:val="20"/>
        </w:rPr>
        <w:t>Ορισμού</w:t>
      </w:r>
      <w:r w:rsidR="009D6C84">
        <w:rPr>
          <w:rFonts w:ascii="Tahoma" w:hAnsi="Tahoma" w:cs="Tahoma"/>
          <w:sz w:val="20"/>
          <w:szCs w:val="20"/>
        </w:rPr>
        <w:t xml:space="preserve"> ΕΦ</w:t>
      </w:r>
      <w:r w:rsidR="003D224C">
        <w:rPr>
          <w:rFonts w:ascii="Tahoma" w:hAnsi="Tahoma" w:cs="Tahoma"/>
          <w:sz w:val="20"/>
          <w:szCs w:val="20"/>
        </w:rPr>
        <w:t xml:space="preserve">/ Ανάθεσης </w:t>
      </w:r>
      <w:r w:rsidR="009D6C84">
        <w:rPr>
          <w:rFonts w:ascii="Tahoma" w:hAnsi="Tahoma" w:cs="Tahoma"/>
          <w:sz w:val="20"/>
          <w:szCs w:val="20"/>
        </w:rPr>
        <w:t xml:space="preserve">Αρμοδιοτήτων ή Καθηκόντων </w:t>
      </w:r>
      <w:r w:rsidRPr="001D0466">
        <w:rPr>
          <w:rFonts w:ascii="Tahoma" w:hAnsi="Tahoma" w:cs="Tahoma"/>
          <w:sz w:val="20"/>
          <w:szCs w:val="20"/>
        </w:rPr>
        <w:t>αποτελεί την εισήγηση της ΔΑ προς το αρμόδιο όργανο έκδοσής της.</w:t>
      </w:r>
    </w:p>
    <w:p w:rsidR="008E33F7" w:rsidRPr="001D0466" w:rsidRDefault="008E33F7" w:rsidP="000A1DF1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D0466">
        <w:rPr>
          <w:rFonts w:ascii="Tahoma" w:hAnsi="Tahoma" w:cs="Tahoma"/>
          <w:sz w:val="20"/>
          <w:szCs w:val="20"/>
        </w:rPr>
        <w:t>Αρμόδι</w:t>
      </w:r>
      <w:r w:rsidR="003D224C">
        <w:rPr>
          <w:rFonts w:ascii="Tahoma" w:hAnsi="Tahoma" w:cs="Tahoma"/>
          <w:sz w:val="20"/>
          <w:szCs w:val="20"/>
        </w:rPr>
        <w:t>ο όργανο</w:t>
      </w:r>
      <w:r w:rsidRPr="001D0466">
        <w:rPr>
          <w:rFonts w:ascii="Tahoma" w:hAnsi="Tahoma" w:cs="Tahoma"/>
          <w:sz w:val="20"/>
          <w:szCs w:val="20"/>
        </w:rPr>
        <w:t xml:space="preserve"> για την έκδοση</w:t>
      </w:r>
      <w:r w:rsidR="003D224C">
        <w:rPr>
          <w:rFonts w:ascii="Tahoma" w:hAnsi="Tahoma" w:cs="Tahoma"/>
          <w:sz w:val="20"/>
          <w:szCs w:val="20"/>
        </w:rPr>
        <w:t xml:space="preserve"> της</w:t>
      </w:r>
      <w:r w:rsidRPr="001D0466">
        <w:rPr>
          <w:rFonts w:ascii="Tahoma" w:hAnsi="Tahoma" w:cs="Tahoma"/>
          <w:sz w:val="20"/>
          <w:szCs w:val="20"/>
        </w:rPr>
        <w:t xml:space="preserve"> Απόφασης, σύμφωνα με το άρθρο </w:t>
      </w:r>
      <w:r w:rsidR="00522541">
        <w:rPr>
          <w:rFonts w:ascii="Tahoma" w:hAnsi="Tahoma" w:cs="Tahoma"/>
          <w:sz w:val="20"/>
          <w:szCs w:val="20"/>
        </w:rPr>
        <w:t>65</w:t>
      </w:r>
      <w:r w:rsidRPr="001D0466">
        <w:rPr>
          <w:rFonts w:ascii="Tahoma" w:hAnsi="Tahoma" w:cs="Tahoma"/>
          <w:sz w:val="20"/>
          <w:szCs w:val="20"/>
        </w:rPr>
        <w:t xml:space="preserve"> του Ν. 4314/2014 είναι:</w:t>
      </w:r>
    </w:p>
    <w:p w:rsidR="008E33F7" w:rsidRPr="001D0466" w:rsidRDefault="008E33F7" w:rsidP="000A1DF1">
      <w:pPr>
        <w:pStyle w:val="a3"/>
        <w:numPr>
          <w:ilvl w:val="0"/>
          <w:numId w:val="14"/>
        </w:numPr>
        <w:spacing w:after="12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1D0466">
        <w:rPr>
          <w:rFonts w:ascii="Tahoma" w:hAnsi="Tahoma" w:cs="Tahoma"/>
          <w:sz w:val="20"/>
          <w:szCs w:val="20"/>
        </w:rPr>
        <w:t>Ο Υπουργός</w:t>
      </w:r>
      <w:r w:rsidR="00932076">
        <w:rPr>
          <w:rFonts w:ascii="Tahoma" w:hAnsi="Tahoma" w:cs="Tahoma"/>
          <w:sz w:val="20"/>
          <w:szCs w:val="20"/>
        </w:rPr>
        <w:t xml:space="preserve"> Αγροτικής Ανάπτυξης και Τροφίμων</w:t>
      </w:r>
      <w:r w:rsidR="00586C2D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1D0466">
        <w:rPr>
          <w:rFonts w:ascii="Tahoma" w:hAnsi="Tahoma" w:cs="Tahoma"/>
          <w:sz w:val="20"/>
          <w:szCs w:val="20"/>
        </w:rPr>
        <w:t>για την ανάθεση</w:t>
      </w:r>
      <w:r w:rsidR="00B26345" w:rsidRPr="001D0466">
        <w:rPr>
          <w:rFonts w:ascii="Tahoma" w:hAnsi="Tahoma" w:cs="Tahoma"/>
          <w:sz w:val="20"/>
          <w:szCs w:val="20"/>
        </w:rPr>
        <w:t>:</w:t>
      </w:r>
    </w:p>
    <w:p w:rsidR="00996832" w:rsidRDefault="00996832" w:rsidP="00996832">
      <w:pPr>
        <w:pStyle w:val="a3"/>
        <w:numPr>
          <w:ilvl w:val="0"/>
          <w:numId w:val="37"/>
        </w:numPr>
        <w:spacing w:before="60" w:after="60" w:line="280" w:lineRule="exact"/>
        <w:rPr>
          <w:rFonts w:ascii="Tahoma" w:hAnsi="Tahoma" w:cs="Tahoma"/>
          <w:sz w:val="20"/>
          <w:szCs w:val="20"/>
        </w:rPr>
      </w:pPr>
      <w:r w:rsidRPr="00996832">
        <w:rPr>
          <w:rFonts w:ascii="Tahoma" w:hAnsi="Tahoma" w:cs="Tahoma"/>
          <w:sz w:val="20"/>
          <w:szCs w:val="20"/>
        </w:rPr>
        <w:t xml:space="preserve">της διαχείρισης μέρους της προτεραιότητας  4 του ΕΠ για δράσεις βιώσιμης ανάπτυξης περιοχών αλιείας και υδατοκαλλιέργειας, μετά από εισήγηση του Γενικού Γραμματέα </w:t>
      </w:r>
    </w:p>
    <w:p w:rsidR="00996832" w:rsidRPr="00996832" w:rsidRDefault="00996832" w:rsidP="00996832">
      <w:pPr>
        <w:pStyle w:val="a3"/>
        <w:numPr>
          <w:ilvl w:val="0"/>
          <w:numId w:val="37"/>
        </w:numPr>
        <w:spacing w:before="60" w:after="60" w:line="280" w:lineRule="exact"/>
        <w:rPr>
          <w:rFonts w:ascii="Tahoma" w:hAnsi="Tahoma" w:cs="Tahoma"/>
          <w:sz w:val="20"/>
          <w:szCs w:val="20"/>
        </w:rPr>
      </w:pPr>
      <w:r w:rsidRPr="00996832">
        <w:rPr>
          <w:rFonts w:ascii="Tahoma" w:hAnsi="Tahoma" w:cs="Tahoma"/>
          <w:sz w:val="20"/>
          <w:szCs w:val="20"/>
        </w:rPr>
        <w:t xml:space="preserve">συγκεκριμένων καθηκόντων της ΔΑ για άλλες δράσεις ή Μέτρα του ΕΠ, μετά από εισήγηση του Γενικού Γραμματέα.  </w:t>
      </w:r>
    </w:p>
    <w:p w:rsidR="008E33F7" w:rsidRDefault="008E33F7" w:rsidP="00D26363">
      <w:pPr>
        <w:tabs>
          <w:tab w:val="left" w:pos="426"/>
        </w:tabs>
        <w:spacing w:after="120" w:line="280" w:lineRule="exact"/>
        <w:rPr>
          <w:rFonts w:ascii="Tahoma" w:hAnsi="Tahoma" w:cs="Tahoma"/>
          <w:sz w:val="20"/>
          <w:szCs w:val="20"/>
        </w:rPr>
      </w:pPr>
      <w:r w:rsidRPr="001D0466">
        <w:rPr>
          <w:rFonts w:ascii="Tahoma" w:hAnsi="Tahoma" w:cs="Tahoma"/>
          <w:sz w:val="20"/>
          <w:szCs w:val="20"/>
        </w:rPr>
        <w:t xml:space="preserve">Με </w:t>
      </w:r>
      <w:r w:rsidRPr="00D26363">
        <w:rPr>
          <w:rFonts w:ascii="Tahoma" w:hAnsi="Tahoma" w:cs="Tahoma"/>
          <w:sz w:val="20"/>
          <w:szCs w:val="20"/>
        </w:rPr>
        <w:t>την</w:t>
      </w:r>
      <w:r w:rsidRPr="001D0466">
        <w:rPr>
          <w:rFonts w:ascii="Tahoma" w:hAnsi="Tahoma" w:cs="Tahoma"/>
          <w:sz w:val="20"/>
          <w:szCs w:val="20"/>
        </w:rPr>
        <w:t xml:space="preserve"> υπογραφή της Απόφασης</w:t>
      </w:r>
      <w:r w:rsidR="00356F17">
        <w:rPr>
          <w:rFonts w:ascii="Tahoma" w:hAnsi="Tahoma" w:cs="Tahoma"/>
          <w:sz w:val="20"/>
          <w:szCs w:val="20"/>
        </w:rPr>
        <w:t xml:space="preserve">, </w:t>
      </w:r>
      <w:r w:rsidRPr="001D0466">
        <w:rPr>
          <w:rFonts w:ascii="Tahoma" w:hAnsi="Tahoma" w:cs="Tahoma"/>
          <w:sz w:val="20"/>
          <w:szCs w:val="20"/>
        </w:rPr>
        <w:t>τη δημοσίευσή της στην Εφημερίδα της Κυβέρνησης</w:t>
      </w:r>
      <w:r w:rsidR="003D224C">
        <w:rPr>
          <w:rFonts w:ascii="Tahoma" w:hAnsi="Tahoma" w:cs="Tahoma"/>
          <w:sz w:val="20"/>
          <w:szCs w:val="20"/>
        </w:rPr>
        <w:t xml:space="preserve"> (</w:t>
      </w:r>
      <w:r w:rsidRPr="001D0466">
        <w:rPr>
          <w:rFonts w:ascii="Tahoma" w:hAnsi="Tahoma" w:cs="Tahoma"/>
          <w:sz w:val="20"/>
          <w:szCs w:val="20"/>
        </w:rPr>
        <w:t>ΦΕΚ</w:t>
      </w:r>
      <w:r w:rsidR="003D224C">
        <w:rPr>
          <w:rFonts w:ascii="Tahoma" w:hAnsi="Tahoma" w:cs="Tahoma"/>
          <w:sz w:val="20"/>
          <w:szCs w:val="20"/>
        </w:rPr>
        <w:t>)</w:t>
      </w:r>
      <w:r w:rsidRPr="001D0466">
        <w:rPr>
          <w:rFonts w:ascii="Tahoma" w:hAnsi="Tahoma" w:cs="Tahoma"/>
          <w:sz w:val="20"/>
          <w:szCs w:val="20"/>
        </w:rPr>
        <w:t xml:space="preserve"> και την ανάρτησή της στ</w:t>
      </w:r>
      <w:r w:rsidR="003D224C">
        <w:rPr>
          <w:rFonts w:ascii="Tahoma" w:hAnsi="Tahoma" w:cs="Tahoma"/>
          <w:sz w:val="20"/>
          <w:szCs w:val="20"/>
        </w:rPr>
        <w:t>ο πρόγραμμα</w:t>
      </w:r>
      <w:r w:rsidRPr="001D0466">
        <w:rPr>
          <w:rFonts w:ascii="Tahoma" w:hAnsi="Tahoma" w:cs="Tahoma"/>
          <w:sz w:val="20"/>
          <w:szCs w:val="20"/>
        </w:rPr>
        <w:t xml:space="preserve"> ΔΙΑΥΓΕΙΑ, </w:t>
      </w:r>
      <w:r w:rsidR="004472E8">
        <w:rPr>
          <w:rFonts w:ascii="Tahoma" w:hAnsi="Tahoma" w:cs="Tahoma"/>
          <w:sz w:val="20"/>
          <w:szCs w:val="20"/>
        </w:rPr>
        <w:t xml:space="preserve">η ΔΑ καταχωρίζει τα απαραίτητα στοιχεία στο ΟΠΣ και </w:t>
      </w:r>
      <w:r w:rsidRPr="001D0466">
        <w:rPr>
          <w:rFonts w:ascii="Tahoma" w:hAnsi="Tahoma" w:cs="Tahoma"/>
          <w:sz w:val="20"/>
          <w:szCs w:val="20"/>
        </w:rPr>
        <w:t xml:space="preserve">η </w:t>
      </w:r>
      <w:r w:rsidR="00B26345" w:rsidRPr="001D0466">
        <w:rPr>
          <w:rFonts w:ascii="Tahoma" w:hAnsi="Tahoma" w:cs="Tahoma"/>
          <w:sz w:val="20"/>
          <w:szCs w:val="20"/>
        </w:rPr>
        <w:t>Απόφαση Ο</w:t>
      </w:r>
      <w:r w:rsidRPr="001D0466">
        <w:rPr>
          <w:rFonts w:ascii="Tahoma" w:hAnsi="Tahoma" w:cs="Tahoma"/>
          <w:sz w:val="20"/>
          <w:szCs w:val="20"/>
        </w:rPr>
        <w:t>ρισμού</w:t>
      </w:r>
      <w:r w:rsidR="009D6C84">
        <w:rPr>
          <w:rFonts w:ascii="Tahoma" w:hAnsi="Tahoma" w:cs="Tahoma"/>
          <w:sz w:val="20"/>
          <w:szCs w:val="20"/>
        </w:rPr>
        <w:t xml:space="preserve"> ΕΦ</w:t>
      </w:r>
      <w:r w:rsidR="003D224C">
        <w:rPr>
          <w:rFonts w:ascii="Tahoma" w:hAnsi="Tahoma" w:cs="Tahoma"/>
          <w:sz w:val="20"/>
          <w:szCs w:val="20"/>
        </w:rPr>
        <w:t>/ Ανάθεσης</w:t>
      </w:r>
      <w:r w:rsidRPr="001D0466">
        <w:rPr>
          <w:rFonts w:ascii="Tahoma" w:hAnsi="Tahoma" w:cs="Tahoma"/>
          <w:sz w:val="20"/>
          <w:szCs w:val="20"/>
        </w:rPr>
        <w:t xml:space="preserve"> </w:t>
      </w:r>
      <w:r w:rsidR="009D6C84">
        <w:rPr>
          <w:rFonts w:ascii="Tahoma" w:hAnsi="Tahoma" w:cs="Tahoma"/>
          <w:sz w:val="20"/>
          <w:szCs w:val="20"/>
        </w:rPr>
        <w:t>Αρμοδιοτήτων</w:t>
      </w:r>
      <w:r w:rsidR="00356F17">
        <w:rPr>
          <w:rFonts w:ascii="Tahoma" w:hAnsi="Tahoma" w:cs="Tahoma"/>
          <w:sz w:val="20"/>
          <w:szCs w:val="20"/>
        </w:rPr>
        <w:t>/Καθηκόντων</w:t>
      </w:r>
      <w:r w:rsidR="009D6C84">
        <w:rPr>
          <w:rFonts w:ascii="Tahoma" w:hAnsi="Tahoma" w:cs="Tahoma"/>
          <w:sz w:val="20"/>
          <w:szCs w:val="20"/>
        </w:rPr>
        <w:t xml:space="preserve"> </w:t>
      </w:r>
      <w:r w:rsidRPr="003D224C">
        <w:rPr>
          <w:rFonts w:ascii="Tahoma" w:hAnsi="Tahoma" w:cs="Tahoma"/>
          <w:sz w:val="20"/>
          <w:szCs w:val="20"/>
        </w:rPr>
        <w:t>καθίσταται λειτουργική</w:t>
      </w:r>
      <w:r w:rsidRPr="001D0466">
        <w:rPr>
          <w:rFonts w:ascii="Tahoma" w:hAnsi="Tahoma" w:cs="Tahoma"/>
          <w:sz w:val="20"/>
          <w:szCs w:val="20"/>
        </w:rPr>
        <w:t xml:space="preserve"> μέσα στο ΟΠΣ, </w:t>
      </w:r>
      <w:r w:rsidRPr="001D0466">
        <w:rPr>
          <w:rFonts w:ascii="Tahoma" w:hAnsi="Tahoma" w:cs="Tahoma"/>
          <w:sz w:val="20"/>
          <w:szCs w:val="20"/>
        </w:rPr>
        <w:lastRenderedPageBreak/>
        <w:t xml:space="preserve">έτσι ώστε οι </w:t>
      </w:r>
      <w:r w:rsidR="00841399" w:rsidRPr="001D0466">
        <w:rPr>
          <w:rFonts w:ascii="Tahoma" w:hAnsi="Tahoma" w:cs="Tahoma"/>
          <w:sz w:val="20"/>
          <w:szCs w:val="20"/>
        </w:rPr>
        <w:t>Π</w:t>
      </w:r>
      <w:r w:rsidRPr="001D0466">
        <w:rPr>
          <w:rFonts w:ascii="Tahoma" w:hAnsi="Tahoma" w:cs="Tahoma"/>
          <w:sz w:val="20"/>
          <w:szCs w:val="20"/>
        </w:rPr>
        <w:t xml:space="preserve">ράξεις που θα επιλεγούν στο πλαίσιο της </w:t>
      </w:r>
      <w:r w:rsidR="00841399" w:rsidRPr="001D0466">
        <w:rPr>
          <w:rFonts w:ascii="Tahoma" w:hAnsi="Tahoma" w:cs="Tahoma"/>
          <w:sz w:val="20"/>
          <w:szCs w:val="20"/>
        </w:rPr>
        <w:t>Α</w:t>
      </w:r>
      <w:r w:rsidRPr="001D0466">
        <w:rPr>
          <w:rFonts w:ascii="Tahoma" w:hAnsi="Tahoma" w:cs="Tahoma"/>
          <w:sz w:val="20"/>
          <w:szCs w:val="20"/>
        </w:rPr>
        <w:t xml:space="preserve">πόφασης, οι νομικές δεσμεύσεις που θα συναφθούν και οι δαπάνες τους να συνδέονται με την </w:t>
      </w:r>
      <w:r w:rsidR="00841399" w:rsidRPr="001D0466">
        <w:rPr>
          <w:rFonts w:ascii="Tahoma" w:hAnsi="Tahoma" w:cs="Tahoma"/>
          <w:sz w:val="20"/>
          <w:szCs w:val="20"/>
        </w:rPr>
        <w:t>Απόφαση Ο</w:t>
      </w:r>
      <w:r w:rsidRPr="001D0466">
        <w:rPr>
          <w:rFonts w:ascii="Tahoma" w:hAnsi="Tahoma" w:cs="Tahoma"/>
          <w:sz w:val="20"/>
          <w:szCs w:val="20"/>
        </w:rPr>
        <w:t>ρισμού</w:t>
      </w:r>
      <w:r w:rsidR="003D224C">
        <w:rPr>
          <w:rFonts w:ascii="Tahoma" w:hAnsi="Tahoma" w:cs="Tahoma"/>
          <w:sz w:val="20"/>
          <w:szCs w:val="20"/>
        </w:rPr>
        <w:t>/ Ανάθεσης</w:t>
      </w:r>
      <w:r w:rsidRPr="001D0466">
        <w:rPr>
          <w:rFonts w:ascii="Tahoma" w:hAnsi="Tahoma" w:cs="Tahoma"/>
          <w:sz w:val="20"/>
          <w:szCs w:val="20"/>
        </w:rPr>
        <w:t xml:space="preserve"> του ΕΦ και να έχουν λειτουργική συνάφεια με την κάθε </w:t>
      </w:r>
      <w:r w:rsidR="00B26345" w:rsidRPr="001D0466">
        <w:rPr>
          <w:rFonts w:ascii="Tahoma" w:hAnsi="Tahoma" w:cs="Tahoma"/>
          <w:sz w:val="20"/>
          <w:szCs w:val="20"/>
        </w:rPr>
        <w:t xml:space="preserve">Απόφαση </w:t>
      </w:r>
      <w:r w:rsidR="00006429">
        <w:rPr>
          <w:rFonts w:ascii="Tahoma" w:hAnsi="Tahoma" w:cs="Tahoma"/>
          <w:sz w:val="20"/>
          <w:szCs w:val="20"/>
        </w:rPr>
        <w:t>που θα εκδίδεται.</w:t>
      </w:r>
    </w:p>
    <w:p w:rsidR="003D0591" w:rsidRPr="001D0466" w:rsidRDefault="003D0591" w:rsidP="00D26363">
      <w:pPr>
        <w:tabs>
          <w:tab w:val="left" w:pos="426"/>
        </w:tabs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Στη συνέχεια, η ΔΑ </w:t>
      </w:r>
      <w:r w:rsidR="00D15D8E">
        <w:rPr>
          <w:rFonts w:ascii="Tahoma" w:hAnsi="Tahoma" w:cs="Tahoma"/>
          <w:sz w:val="20"/>
          <w:szCs w:val="20"/>
        </w:rPr>
        <w:t xml:space="preserve">οφείλει να </w:t>
      </w:r>
      <w:r>
        <w:rPr>
          <w:rFonts w:ascii="Tahoma" w:hAnsi="Tahoma" w:cs="Tahoma"/>
          <w:sz w:val="20"/>
          <w:szCs w:val="20"/>
        </w:rPr>
        <w:t>κοινοποιήσει στον ορισμένο πλέον ΕΦ όλα τα απαραίτητα έγγραφα για την εκτέλεση τω</w:t>
      </w:r>
      <w:r w:rsidR="00996832">
        <w:rPr>
          <w:rFonts w:ascii="Tahoma" w:hAnsi="Tahoma" w:cs="Tahoma"/>
          <w:sz w:val="20"/>
          <w:szCs w:val="20"/>
        </w:rPr>
        <w:t>ν αρμοδιοτήτων ή καθηκόντων του και</w:t>
      </w:r>
      <w:r>
        <w:rPr>
          <w:rFonts w:ascii="Tahoma" w:hAnsi="Tahoma" w:cs="Tahoma"/>
          <w:sz w:val="20"/>
          <w:szCs w:val="20"/>
        </w:rPr>
        <w:t xml:space="preserve"> κυρίως το Εγχειρίδιο Διαδικασιών του Συστήματος Διαχείρισης και Ελέγχου.</w:t>
      </w:r>
    </w:p>
    <w:p w:rsidR="00AF437D" w:rsidRDefault="008E33F7" w:rsidP="000A1DF1">
      <w:pPr>
        <w:pStyle w:val="a3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 w:rsidRPr="003D224C">
        <w:rPr>
          <w:rFonts w:ascii="Tahoma" w:hAnsi="Tahoma" w:cs="Tahoma"/>
          <w:sz w:val="20"/>
          <w:szCs w:val="20"/>
        </w:rPr>
        <w:t xml:space="preserve">Οι </w:t>
      </w:r>
      <w:r w:rsidR="00841399" w:rsidRPr="003D224C">
        <w:rPr>
          <w:rFonts w:ascii="Tahoma" w:hAnsi="Tahoma" w:cs="Tahoma"/>
          <w:sz w:val="20"/>
          <w:szCs w:val="20"/>
        </w:rPr>
        <w:t>Αποφάσεις Ο</w:t>
      </w:r>
      <w:r w:rsidRPr="003D224C">
        <w:rPr>
          <w:rFonts w:ascii="Tahoma" w:hAnsi="Tahoma" w:cs="Tahoma"/>
          <w:sz w:val="20"/>
          <w:szCs w:val="20"/>
        </w:rPr>
        <w:t>ρισμού ΕΦ</w:t>
      </w:r>
      <w:r w:rsidR="00932076">
        <w:rPr>
          <w:rFonts w:ascii="Tahoma" w:hAnsi="Tahoma" w:cs="Tahoma"/>
          <w:sz w:val="20"/>
          <w:szCs w:val="20"/>
        </w:rPr>
        <w:t xml:space="preserve"> αναρτώνται στην ιστοσελίδα του</w:t>
      </w:r>
      <w:r w:rsidRPr="003D224C">
        <w:rPr>
          <w:rFonts w:ascii="Tahoma" w:hAnsi="Tahoma" w:cs="Tahoma"/>
          <w:sz w:val="20"/>
          <w:szCs w:val="20"/>
        </w:rPr>
        <w:t xml:space="preserve"> ΕΠ και </w:t>
      </w:r>
      <w:r w:rsidRPr="004B329F">
        <w:rPr>
          <w:rFonts w:ascii="Tahoma" w:hAnsi="Tahoma" w:cs="Tahoma"/>
          <w:sz w:val="20"/>
          <w:szCs w:val="20"/>
        </w:rPr>
        <w:t xml:space="preserve">κοινοποιούνται </w:t>
      </w:r>
      <w:r w:rsidR="004B2DDF">
        <w:rPr>
          <w:rFonts w:ascii="Tahoma" w:hAnsi="Tahoma" w:cs="Tahoma"/>
          <w:sz w:val="20"/>
          <w:szCs w:val="20"/>
        </w:rPr>
        <w:t xml:space="preserve">άμεσα </w:t>
      </w:r>
      <w:r w:rsidRPr="004B329F">
        <w:rPr>
          <w:rFonts w:ascii="Tahoma" w:hAnsi="Tahoma" w:cs="Tahoma"/>
          <w:sz w:val="20"/>
          <w:szCs w:val="20"/>
        </w:rPr>
        <w:t xml:space="preserve">στην </w:t>
      </w:r>
      <w:r w:rsidR="00841399" w:rsidRPr="004B329F">
        <w:rPr>
          <w:rFonts w:ascii="Tahoma" w:hAnsi="Tahoma" w:cs="Tahoma"/>
          <w:sz w:val="20"/>
          <w:szCs w:val="20"/>
        </w:rPr>
        <w:t>Εθνική Α</w:t>
      </w:r>
      <w:r w:rsidRPr="004B329F">
        <w:rPr>
          <w:rFonts w:ascii="Tahoma" w:hAnsi="Tahoma" w:cs="Tahoma"/>
          <w:sz w:val="20"/>
          <w:szCs w:val="20"/>
        </w:rPr>
        <w:t xml:space="preserve">ρχή </w:t>
      </w:r>
      <w:r w:rsidR="00841399" w:rsidRPr="004B329F">
        <w:rPr>
          <w:rFonts w:ascii="Tahoma" w:hAnsi="Tahoma" w:cs="Tahoma"/>
          <w:sz w:val="20"/>
          <w:szCs w:val="20"/>
        </w:rPr>
        <w:t xml:space="preserve">Συντονισμού </w:t>
      </w:r>
      <w:r w:rsidR="0092456D" w:rsidRPr="004B329F">
        <w:rPr>
          <w:rFonts w:ascii="Tahoma" w:hAnsi="Tahoma" w:cs="Tahoma"/>
          <w:sz w:val="20"/>
          <w:szCs w:val="20"/>
        </w:rPr>
        <w:t>(ΕΥΘΥ</w:t>
      </w:r>
      <w:r w:rsidR="00510140">
        <w:rPr>
          <w:rFonts w:ascii="Tahoma" w:hAnsi="Tahoma" w:cs="Tahoma"/>
          <w:sz w:val="20"/>
          <w:szCs w:val="20"/>
        </w:rPr>
        <w:t>, ΟΠΣ</w:t>
      </w:r>
      <w:r w:rsidR="00932076">
        <w:rPr>
          <w:rFonts w:ascii="Tahoma" w:hAnsi="Tahoma" w:cs="Tahoma"/>
          <w:sz w:val="20"/>
          <w:szCs w:val="20"/>
        </w:rPr>
        <w:t xml:space="preserve"> και </w:t>
      </w:r>
      <w:r w:rsidR="001913A6" w:rsidRPr="00582603">
        <w:rPr>
          <w:rFonts w:ascii="Tahoma" w:hAnsi="Tahoma" w:cs="Tahoma"/>
          <w:sz w:val="20"/>
          <w:szCs w:val="20"/>
        </w:rPr>
        <w:t>ΕΥΣΕ</w:t>
      </w:r>
      <w:r w:rsidR="0092456D" w:rsidRPr="004B329F">
        <w:rPr>
          <w:rFonts w:ascii="Tahoma" w:hAnsi="Tahoma" w:cs="Tahoma"/>
          <w:sz w:val="20"/>
          <w:szCs w:val="20"/>
        </w:rPr>
        <w:t xml:space="preserve">), </w:t>
      </w:r>
      <w:r w:rsidR="00841399" w:rsidRPr="004B329F">
        <w:rPr>
          <w:rFonts w:ascii="Tahoma" w:hAnsi="Tahoma" w:cs="Tahoma"/>
          <w:sz w:val="20"/>
          <w:szCs w:val="20"/>
        </w:rPr>
        <w:t>στην Αρχή Π</w:t>
      </w:r>
      <w:r w:rsidRPr="004B329F">
        <w:rPr>
          <w:rFonts w:ascii="Tahoma" w:hAnsi="Tahoma" w:cs="Tahoma"/>
          <w:sz w:val="20"/>
          <w:szCs w:val="20"/>
        </w:rPr>
        <w:t>ιστοποίησης</w:t>
      </w:r>
      <w:r w:rsidR="0092456D" w:rsidRPr="004B329F">
        <w:rPr>
          <w:rFonts w:ascii="Tahoma" w:hAnsi="Tahoma" w:cs="Tahoma"/>
          <w:sz w:val="20"/>
          <w:szCs w:val="20"/>
        </w:rPr>
        <w:t xml:space="preserve"> και στην Αρχή Ελέγχου</w:t>
      </w:r>
      <w:r w:rsidR="004B2DDF">
        <w:rPr>
          <w:rFonts w:ascii="Tahoma" w:hAnsi="Tahoma" w:cs="Tahoma"/>
          <w:sz w:val="20"/>
          <w:szCs w:val="20"/>
        </w:rPr>
        <w:t>, ώστε η τελευταία να προχωρήσει σε αξιολόγηση των κινδύνων που πιθανόν σχετίζονται με τον νέο ΕΦ και σε αναθεώρηση της στρατηγικής των ελέγχων της</w:t>
      </w:r>
      <w:r w:rsidR="0092456D" w:rsidRPr="004B329F">
        <w:rPr>
          <w:rFonts w:ascii="Tahoma" w:hAnsi="Tahoma" w:cs="Tahoma"/>
          <w:sz w:val="20"/>
          <w:szCs w:val="20"/>
        </w:rPr>
        <w:t>.</w:t>
      </w:r>
      <w:r w:rsidR="004B2DDF">
        <w:rPr>
          <w:rFonts w:ascii="Tahoma" w:hAnsi="Tahoma" w:cs="Tahoma"/>
          <w:sz w:val="20"/>
          <w:szCs w:val="20"/>
        </w:rPr>
        <w:t xml:space="preserve"> Η Αρχή Ελέγχου ενημερώνει σχετικά την Ευρωπαϊκή Επιτροπή μέσω της ετήσιας έκθεσης (βάσει του Καν. (ΕΕ) 207/2015 – Παράρτημα ΙΧ).</w:t>
      </w:r>
    </w:p>
    <w:p w:rsidR="00D26363" w:rsidRPr="00D26363" w:rsidRDefault="00D26363" w:rsidP="000A1DF1">
      <w:pPr>
        <w:pStyle w:val="a3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ΔΑ με την κοινοποίηση της Απόφασης Ορισμού ΕΦ κοινοποιεί και το Οργανόγραμμα</w:t>
      </w:r>
      <w:r w:rsidR="00221DC0">
        <w:rPr>
          <w:rFonts w:ascii="Tahoma" w:hAnsi="Tahoma" w:cs="Tahoma"/>
          <w:sz w:val="20"/>
          <w:szCs w:val="20"/>
        </w:rPr>
        <w:t xml:space="preserve"> του ΕΦ, στο οποίο αποτυπώνεται</w:t>
      </w:r>
      <w:r w:rsidRPr="00D26363">
        <w:rPr>
          <w:rFonts w:ascii="Tahoma" w:hAnsi="Tahoma" w:cs="Tahoma"/>
          <w:sz w:val="20"/>
          <w:szCs w:val="20"/>
        </w:rPr>
        <w:t xml:space="preserve">: </w:t>
      </w:r>
    </w:p>
    <w:p w:rsidR="00D26363" w:rsidRDefault="00D26363" w:rsidP="007C1314">
      <w:pPr>
        <w:pStyle w:val="a3"/>
        <w:numPr>
          <w:ilvl w:val="0"/>
          <w:numId w:val="36"/>
        </w:numPr>
        <w:spacing w:after="12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Επαρκής ανάλυση των Υπηρεσιών/ Διευθύνσεων/ Τμημάτων/ Μονάδων του, που εμπλέκονται στις διαδικασίες διαχείρισης συγχρηματοδοτούμενων Πράξεων, </w:t>
      </w:r>
    </w:p>
    <w:p w:rsidR="00D26363" w:rsidRDefault="00D26363" w:rsidP="007C1314">
      <w:pPr>
        <w:pStyle w:val="a3"/>
        <w:numPr>
          <w:ilvl w:val="0"/>
          <w:numId w:val="36"/>
        </w:numPr>
        <w:spacing w:after="12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Κατανομή του προσωπικού στις ως άνω οργανωτικές Μονάδες</w:t>
      </w:r>
      <w:r w:rsidR="00DB6EB5">
        <w:rPr>
          <w:rFonts w:ascii="Tahoma" w:hAnsi="Tahoma" w:cs="Tahoma"/>
          <w:sz w:val="20"/>
          <w:szCs w:val="20"/>
        </w:rPr>
        <w:t>,</w:t>
      </w:r>
    </w:p>
    <w:p w:rsidR="00367EAB" w:rsidRPr="000835F6" w:rsidRDefault="00D26363" w:rsidP="000835F6">
      <w:pPr>
        <w:pStyle w:val="a3"/>
        <w:numPr>
          <w:ilvl w:val="0"/>
          <w:numId w:val="36"/>
        </w:numPr>
        <w:spacing w:before="0" w:after="200" w:line="276" w:lineRule="auto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0835F6">
        <w:rPr>
          <w:rFonts w:ascii="Tahoma" w:hAnsi="Tahoma" w:cs="Tahoma"/>
          <w:sz w:val="20"/>
          <w:szCs w:val="20"/>
        </w:rPr>
        <w:t>Κατανομή των αρμοδιοτήτων/ καθηκόντων που ανατίθενται στο εσωτερικό του ΕΦ, διασφαλίζοντας την αρχή του διαχωρισμού των καθηκόντων, ιδιαίτερα μεταξύ των διαδικασιών επιλογής και έγκρισης πράξης, επαληθεύσεων και πληρωμών</w:t>
      </w:r>
      <w:r w:rsidR="007250B9" w:rsidRPr="000835F6">
        <w:rPr>
          <w:rFonts w:ascii="Tahoma" w:hAnsi="Tahoma" w:cs="Tahoma"/>
          <w:sz w:val="20"/>
          <w:szCs w:val="20"/>
        </w:rPr>
        <w:t xml:space="preserve">, καθώς και στη διάκριση των αρμοδιοτήτων διαχείρισης πράξεων και υλοποίησής τους σε περίπτωση που ο ΕΦ είναι και </w:t>
      </w:r>
      <w:r w:rsidR="000835F6">
        <w:rPr>
          <w:rFonts w:ascii="Tahoma" w:hAnsi="Tahoma" w:cs="Tahoma"/>
          <w:sz w:val="20"/>
          <w:szCs w:val="20"/>
        </w:rPr>
        <w:t>Δ</w:t>
      </w:r>
      <w:r w:rsidR="007250B9" w:rsidRPr="000835F6">
        <w:rPr>
          <w:rFonts w:ascii="Tahoma" w:hAnsi="Tahoma" w:cs="Tahoma"/>
          <w:sz w:val="20"/>
          <w:szCs w:val="20"/>
        </w:rPr>
        <w:t>ικαιούχος του ΕΠ.</w:t>
      </w:r>
      <w:r w:rsidRPr="000835F6">
        <w:rPr>
          <w:rFonts w:ascii="Tahoma" w:hAnsi="Tahoma" w:cs="Tahoma"/>
          <w:sz w:val="20"/>
          <w:szCs w:val="20"/>
        </w:rPr>
        <w:t xml:space="preserve"> </w:t>
      </w:r>
    </w:p>
    <w:p w:rsidR="000835F6" w:rsidRPr="000835F6" w:rsidRDefault="000835F6" w:rsidP="000835F6">
      <w:pPr>
        <w:pStyle w:val="a3"/>
        <w:spacing w:before="0" w:after="200" w:line="276" w:lineRule="auto"/>
        <w:ind w:left="425"/>
        <w:contextualSpacing w:val="0"/>
        <w:jc w:val="left"/>
        <w:rPr>
          <w:rFonts w:ascii="Tahoma" w:hAnsi="Tahoma" w:cs="Tahoma"/>
          <w:sz w:val="20"/>
          <w:szCs w:val="20"/>
        </w:rPr>
      </w:pPr>
    </w:p>
    <w:p w:rsidR="000142F5" w:rsidRPr="00DE2FD7" w:rsidRDefault="000142F5" w:rsidP="00DE2F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DE2FD7">
        <w:rPr>
          <w:rFonts w:ascii="Tahoma" w:hAnsi="Tahoma" w:cs="Tahoma"/>
          <w:b/>
          <w:bCs/>
          <w:color w:val="FFFFFF" w:themeColor="background1"/>
          <w:sz w:val="20"/>
          <w:szCs w:val="20"/>
        </w:rPr>
        <w:t>5. Σχετικά έντυπα</w:t>
      </w:r>
    </w:p>
    <w:tbl>
      <w:tblPr>
        <w:tblW w:w="9253" w:type="dxa"/>
        <w:jc w:val="center"/>
        <w:tblLook w:val="01E0" w:firstRow="1" w:lastRow="1" w:firstColumn="1" w:lastColumn="1" w:noHBand="0" w:noVBand="0"/>
      </w:tblPr>
      <w:tblGrid>
        <w:gridCol w:w="1351"/>
        <w:gridCol w:w="7902"/>
      </w:tblGrid>
      <w:tr w:rsidR="000142F5" w:rsidRPr="00680BDA" w:rsidTr="000A1DF1">
        <w:trPr>
          <w:tblHeader/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42F5" w:rsidRPr="00680BDA" w:rsidRDefault="000142F5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0A1DF1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142F5" w:rsidRPr="00680BDA" w:rsidRDefault="000142F5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0A1DF1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0142F5" w:rsidRPr="00680BDA" w:rsidTr="003D224C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0142F5" w:rsidRPr="000D20AF" w:rsidRDefault="000142F5" w:rsidP="000A1DF1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>Ε.V.1_1α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0142F5" w:rsidRPr="003D224C" w:rsidRDefault="000142F5" w:rsidP="00D01117">
            <w:pPr>
              <w:spacing w:before="60" w:after="60" w:line="280" w:lineRule="exact"/>
              <w:jc w:val="lef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>Υπόδειγμα Απόφασης Ορισμού</w:t>
            </w:r>
            <w:r w:rsidR="007925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ΕΦ</w:t>
            </w:r>
            <w:r w:rsidR="003D224C" w:rsidRPr="003D224C">
              <w:rPr>
                <w:rFonts w:ascii="Tahoma" w:hAnsi="Tahoma" w:cs="Tahoma"/>
                <w:color w:val="000000"/>
                <w:sz w:val="18"/>
                <w:szCs w:val="18"/>
              </w:rPr>
              <w:t>/ Ανάθεσης</w:t>
            </w: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925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Αρμοδιοτήτων ή Καθηκόντων </w:t>
            </w:r>
          </w:p>
        </w:tc>
      </w:tr>
      <w:tr w:rsidR="000142F5" w:rsidRPr="00680BDA" w:rsidTr="00FC5D25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0142F5" w:rsidRPr="003D224C" w:rsidRDefault="000142F5" w:rsidP="000A1DF1">
            <w:pPr>
              <w:spacing w:before="60" w:after="60" w:line="280" w:lineRule="exact"/>
              <w:jc w:val="lef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>Ε.V.1_1β</w:t>
            </w:r>
          </w:p>
        </w:tc>
        <w:tc>
          <w:tcPr>
            <w:tcW w:w="79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0142F5" w:rsidRPr="000E4AEB" w:rsidRDefault="000142F5" w:rsidP="000A1DF1">
            <w:pPr>
              <w:spacing w:before="60" w:after="60" w:line="280" w:lineRule="exact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224C">
              <w:rPr>
                <w:rFonts w:ascii="Tahoma" w:hAnsi="Tahoma" w:cs="Tahoma"/>
                <w:color w:val="000000"/>
                <w:sz w:val="18"/>
                <w:szCs w:val="18"/>
              </w:rPr>
              <w:t>Πίνακας Κατανομής Προϋπολογισμού Εκχώρησης</w:t>
            </w:r>
            <w:r w:rsidR="000E4AEB" w:rsidRPr="000E4AE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</w:t>
            </w:r>
            <w:r w:rsidR="000E4AEB">
              <w:rPr>
                <w:rFonts w:ascii="Tahoma" w:hAnsi="Tahoma" w:cs="Tahoma"/>
                <w:color w:val="000000"/>
                <w:sz w:val="18"/>
                <w:szCs w:val="18"/>
              </w:rPr>
              <w:t>Παραρτήματα Ι, ΙΙ και ΙΙΙ)</w:t>
            </w:r>
          </w:p>
        </w:tc>
      </w:tr>
      <w:tr w:rsidR="00FC5D25" w:rsidRPr="00680BDA" w:rsidTr="00FC5D25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C5D25" w:rsidRPr="003D224C" w:rsidRDefault="00FC5D25" w:rsidP="00FC5D25">
            <w:pPr>
              <w:spacing w:before="60" w:after="60" w:line="280" w:lineRule="exact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C5D25">
              <w:rPr>
                <w:rFonts w:ascii="Tahoma" w:hAnsi="Tahoma" w:cs="Tahoma"/>
                <w:color w:val="000000"/>
                <w:sz w:val="18"/>
                <w:szCs w:val="18"/>
              </w:rPr>
              <w:t>Λ.V.1_1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79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C5D25" w:rsidRPr="00FC5D25" w:rsidRDefault="00FC5D25" w:rsidP="000A1DF1">
            <w:pPr>
              <w:spacing w:before="60" w:after="60" w:line="280" w:lineRule="exact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C5D25">
              <w:rPr>
                <w:rFonts w:ascii="Tahoma" w:hAnsi="Tahoma" w:cs="Tahoma"/>
                <w:sz w:val="18"/>
                <w:szCs w:val="18"/>
              </w:rPr>
              <w:t>Κατάλογος Σημείων Αξιολόγησης Υποψήφιου Ενδιάμεσου Φορέα</w:t>
            </w:r>
          </w:p>
        </w:tc>
      </w:tr>
    </w:tbl>
    <w:p w:rsidR="00AF437D" w:rsidRPr="000E4AEB" w:rsidRDefault="00AF437D" w:rsidP="000A1DF1">
      <w:pPr>
        <w:tabs>
          <w:tab w:val="left" w:pos="1351"/>
        </w:tabs>
        <w:spacing w:before="60" w:after="60" w:line="280" w:lineRule="exact"/>
        <w:jc w:val="left"/>
        <w:rPr>
          <w:rFonts w:ascii="Tahoma" w:hAnsi="Tahoma" w:cs="Tahoma"/>
          <w:color w:val="000000"/>
          <w:sz w:val="18"/>
          <w:szCs w:val="18"/>
        </w:rPr>
      </w:pPr>
      <w:r w:rsidRPr="003D224C">
        <w:rPr>
          <w:rFonts w:ascii="Tahoma" w:hAnsi="Tahoma" w:cs="Tahoma"/>
          <w:color w:val="000000"/>
          <w:sz w:val="18"/>
          <w:szCs w:val="18"/>
        </w:rPr>
        <w:tab/>
      </w:r>
    </w:p>
    <w:p w:rsidR="00AF437D" w:rsidRPr="000E4AEB" w:rsidRDefault="00AF437D" w:rsidP="000A1DF1">
      <w:pPr>
        <w:tabs>
          <w:tab w:val="left" w:pos="1351"/>
        </w:tabs>
        <w:spacing w:before="60" w:after="60" w:line="280" w:lineRule="exact"/>
        <w:jc w:val="left"/>
        <w:rPr>
          <w:rFonts w:ascii="Tahoma" w:hAnsi="Tahoma" w:cs="Tahoma"/>
          <w:color w:val="000000"/>
          <w:sz w:val="18"/>
          <w:szCs w:val="18"/>
        </w:rPr>
      </w:pPr>
    </w:p>
    <w:p w:rsidR="000142F5" w:rsidRPr="00B863AD" w:rsidRDefault="000142F5" w:rsidP="00B863AD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B863AD">
        <w:rPr>
          <w:rFonts w:ascii="Tahoma" w:hAnsi="Tahoma" w:cs="Tahoma"/>
          <w:b/>
          <w:bCs/>
          <w:color w:val="FFFFFF" w:themeColor="background1"/>
          <w:sz w:val="20"/>
          <w:szCs w:val="20"/>
        </w:rPr>
        <w:t>6. Διάγραμμα ροής</w:t>
      </w:r>
    </w:p>
    <w:p w:rsidR="00DF4BE5" w:rsidRPr="000A1DF1" w:rsidRDefault="00DF4BE5" w:rsidP="000A1DF1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sectPr w:rsidR="00DF4BE5" w:rsidRPr="000A1DF1" w:rsidSect="00DE2FD7">
      <w:footerReference w:type="default" r:id="rId9"/>
      <w:pgSz w:w="11906" w:h="16838"/>
      <w:pgMar w:top="1021" w:right="1247" w:bottom="130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961" w:rsidRDefault="00600961" w:rsidP="008175CB">
      <w:pPr>
        <w:spacing w:before="0"/>
      </w:pPr>
      <w:r>
        <w:separator/>
      </w:r>
    </w:p>
  </w:endnote>
  <w:endnote w:type="continuationSeparator" w:id="0">
    <w:p w:rsidR="00600961" w:rsidRDefault="00600961" w:rsidP="008175C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961" w:rsidRDefault="00600961" w:rsidP="008175CB">
    <w:pPr>
      <w:pStyle w:val="a6"/>
    </w:pPr>
  </w:p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600961" w:rsidRPr="00F04BE7" w:rsidTr="00971CA8">
      <w:trPr>
        <w:jc w:val="center"/>
      </w:trPr>
      <w:tc>
        <w:tcPr>
          <w:tcW w:w="3383" w:type="dxa"/>
          <w:shd w:val="clear" w:color="auto" w:fill="auto"/>
        </w:tcPr>
        <w:p w:rsidR="00600961" w:rsidRPr="00F04BE7" w:rsidRDefault="00600961" w:rsidP="000A1DF1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F04BE7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F04BE7">
            <w:rPr>
              <w:rFonts w:ascii="Tahoma" w:hAnsi="Tahoma" w:cs="Tahoma"/>
              <w:bCs/>
              <w:sz w:val="16"/>
              <w:szCs w:val="16"/>
              <w:lang w:val="en-US"/>
            </w:rPr>
            <w:t>V</w:t>
          </w:r>
          <w:r w:rsidRPr="00F04BE7">
            <w:rPr>
              <w:rFonts w:ascii="Tahoma" w:hAnsi="Tahoma" w:cs="Tahoma"/>
              <w:bCs/>
              <w:sz w:val="16"/>
              <w:szCs w:val="16"/>
            </w:rPr>
            <w:t>_1</w:t>
          </w:r>
        </w:p>
        <w:p w:rsidR="00600961" w:rsidRPr="00F04BE7" w:rsidRDefault="00600961" w:rsidP="00971CA8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F04BE7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43376D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4472E8" w:rsidRPr="00CF5F45">
            <w:rPr>
              <w:rFonts w:ascii="Tahoma" w:hAnsi="Tahoma" w:cs="Tahoma"/>
              <w:bCs/>
              <w:sz w:val="16"/>
              <w:szCs w:val="16"/>
            </w:rPr>
            <w:t>2</w:t>
          </w:r>
          <w:r w:rsidRPr="00F04BE7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  <w:r w:rsidRPr="00F04BE7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600961" w:rsidRPr="004472E8" w:rsidRDefault="00600961" w:rsidP="008B74C0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 w:rsidRPr="00F04BE7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F04BE7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F04BE7">
            <w:rPr>
              <w:rFonts w:ascii="Tahoma" w:hAnsi="Tahoma" w:cs="Tahoma"/>
              <w:bCs/>
              <w:sz w:val="16"/>
              <w:szCs w:val="16"/>
            </w:rPr>
            <w:t xml:space="preserve">Έκδοσης: </w:t>
          </w:r>
          <w:r w:rsidR="004472E8" w:rsidRPr="00CF5F45">
            <w:rPr>
              <w:rFonts w:ascii="Tahoma" w:hAnsi="Tahoma" w:cs="Tahoma"/>
              <w:sz w:val="16"/>
              <w:szCs w:val="16"/>
            </w:rPr>
            <w:t>2</w:t>
          </w:r>
          <w:r w:rsidR="008B74C0">
            <w:rPr>
              <w:rFonts w:ascii="Tahoma" w:hAnsi="Tahoma" w:cs="Tahoma"/>
              <w:sz w:val="16"/>
              <w:szCs w:val="16"/>
            </w:rPr>
            <w:t>5</w:t>
          </w:r>
          <w:r w:rsidR="00BE489C">
            <w:rPr>
              <w:rFonts w:ascii="Tahoma" w:hAnsi="Tahoma" w:cs="Tahoma"/>
              <w:sz w:val="16"/>
              <w:szCs w:val="16"/>
            </w:rPr>
            <w:t>.</w:t>
          </w:r>
          <w:r w:rsidR="004472E8" w:rsidRPr="00E175F7">
            <w:rPr>
              <w:rFonts w:ascii="Tahoma" w:hAnsi="Tahoma" w:cs="Tahoma"/>
              <w:sz w:val="16"/>
              <w:szCs w:val="16"/>
            </w:rPr>
            <w:t>07</w:t>
          </w:r>
          <w:r w:rsidR="00BE489C">
            <w:rPr>
              <w:rFonts w:ascii="Tahoma" w:hAnsi="Tahoma" w:cs="Tahoma"/>
              <w:sz w:val="16"/>
              <w:szCs w:val="16"/>
            </w:rPr>
            <w:t>.201</w:t>
          </w:r>
          <w:r w:rsidR="004472E8" w:rsidRPr="00E175F7">
            <w:rPr>
              <w:rFonts w:ascii="Tahoma" w:hAnsi="Tahoma" w:cs="Tahoma"/>
              <w:sz w:val="16"/>
              <w:szCs w:val="16"/>
            </w:rPr>
            <w:t>8</w:t>
          </w:r>
        </w:p>
      </w:tc>
      <w:tc>
        <w:tcPr>
          <w:tcW w:w="2850" w:type="dxa"/>
          <w:shd w:val="clear" w:color="auto" w:fill="auto"/>
          <w:vAlign w:val="center"/>
        </w:tcPr>
        <w:p w:rsidR="00600961" w:rsidRPr="00F04BE7" w:rsidRDefault="00600961" w:rsidP="00971CA8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600961" w:rsidRPr="00F04BE7" w:rsidRDefault="00600961" w:rsidP="00971CA8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F04BE7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="00C2070A" w:rsidRPr="00F04BE7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F04BE7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C2070A" w:rsidRPr="00F04BE7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E175F7">
            <w:rPr>
              <w:rFonts w:ascii="Tahoma" w:hAnsi="Tahoma" w:cs="Tahoma"/>
              <w:bCs/>
              <w:noProof/>
              <w:sz w:val="16"/>
              <w:szCs w:val="16"/>
            </w:rPr>
            <w:t>3</w:t>
          </w:r>
          <w:r w:rsidR="00C2070A" w:rsidRPr="00F04BE7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F04BE7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600961" w:rsidRPr="00F04BE7" w:rsidRDefault="00600961" w:rsidP="000A1DF1">
          <w:pPr>
            <w:jc w:val="right"/>
            <w:rPr>
              <w:rFonts w:ascii="Tahoma" w:hAnsi="Tahoma" w:cs="Tahoma"/>
              <w:bCs/>
              <w:szCs w:val="20"/>
            </w:rPr>
          </w:pPr>
          <w:r w:rsidRPr="003B3AF0"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4D1EBA2B" wp14:editId="2ED8F13E">
                <wp:extent cx="728373" cy="435633"/>
                <wp:effectExtent l="19050" t="0" r="0" b="0"/>
                <wp:docPr id="3" name="Εικόνα 1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437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00961" w:rsidRDefault="00600961">
    <w:pPr>
      <w:pStyle w:val="a6"/>
    </w:pPr>
  </w:p>
  <w:p w:rsidR="00600961" w:rsidRDefault="0060096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961" w:rsidRDefault="00600961" w:rsidP="008175CB">
      <w:pPr>
        <w:spacing w:before="0"/>
      </w:pPr>
      <w:r>
        <w:separator/>
      </w:r>
    </w:p>
  </w:footnote>
  <w:footnote w:type="continuationSeparator" w:id="0">
    <w:p w:rsidR="00600961" w:rsidRDefault="00600961" w:rsidP="008175C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3E05"/>
    <w:multiLevelType w:val="hybridMultilevel"/>
    <w:tmpl w:val="1B2022D0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C0DAE768">
      <w:start w:val="1"/>
      <w:numFmt w:val="bullet"/>
      <w:lvlText w:val=""/>
      <w:lvlJc w:val="left"/>
      <w:pPr>
        <w:ind w:left="180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294F50"/>
    <w:multiLevelType w:val="hybridMultilevel"/>
    <w:tmpl w:val="E62818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D3188"/>
    <w:multiLevelType w:val="hybridMultilevel"/>
    <w:tmpl w:val="FCE6C9CC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65D2A8F0"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C47D33"/>
    <w:multiLevelType w:val="hybridMultilevel"/>
    <w:tmpl w:val="DE0897FE"/>
    <w:lvl w:ilvl="0" w:tplc="7D62A2C8">
      <w:start w:val="1"/>
      <w:numFmt w:val="bullet"/>
      <w:lvlText w:val=""/>
      <w:lvlJc w:val="left"/>
      <w:pPr>
        <w:ind w:left="108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0441A4"/>
    <w:multiLevelType w:val="hybridMultilevel"/>
    <w:tmpl w:val="C27C869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F54C5"/>
    <w:multiLevelType w:val="multilevel"/>
    <w:tmpl w:val="3FD092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>
    <w:nsid w:val="0CEE2704"/>
    <w:multiLevelType w:val="hybridMultilevel"/>
    <w:tmpl w:val="3A120E9A"/>
    <w:lvl w:ilvl="0" w:tplc="0408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65D2A8F0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307991"/>
    <w:multiLevelType w:val="hybridMultilevel"/>
    <w:tmpl w:val="F7703E6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35621D"/>
    <w:multiLevelType w:val="hybridMultilevel"/>
    <w:tmpl w:val="69FC813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0836F9"/>
    <w:multiLevelType w:val="hybridMultilevel"/>
    <w:tmpl w:val="4C606D88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74B8379C">
      <w:numFmt w:val="bullet"/>
      <w:lvlText w:val="-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57B3F94"/>
    <w:multiLevelType w:val="hybridMultilevel"/>
    <w:tmpl w:val="B5FE63C0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7EF695E"/>
    <w:multiLevelType w:val="hybridMultilevel"/>
    <w:tmpl w:val="F6E42A3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6B71CB"/>
    <w:multiLevelType w:val="hybridMultilevel"/>
    <w:tmpl w:val="81A2AE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61D6481"/>
    <w:multiLevelType w:val="hybridMultilevel"/>
    <w:tmpl w:val="C812F9C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A93887"/>
    <w:multiLevelType w:val="hybridMultilevel"/>
    <w:tmpl w:val="5D561D3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E48AE"/>
    <w:multiLevelType w:val="hybridMultilevel"/>
    <w:tmpl w:val="F8C8A04C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843ECE"/>
    <w:multiLevelType w:val="multilevel"/>
    <w:tmpl w:val="0408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3D774DE1"/>
    <w:multiLevelType w:val="hybridMultilevel"/>
    <w:tmpl w:val="D84A254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A06AA2"/>
    <w:multiLevelType w:val="hybridMultilevel"/>
    <w:tmpl w:val="15A24848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74B8379C">
      <w:numFmt w:val="bullet"/>
      <w:lvlText w:val="-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1DA1A90"/>
    <w:multiLevelType w:val="hybridMultilevel"/>
    <w:tmpl w:val="E0826650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2305B3D"/>
    <w:multiLevelType w:val="hybridMultilevel"/>
    <w:tmpl w:val="DF30E71A"/>
    <w:lvl w:ilvl="0" w:tplc="FA4610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765782"/>
    <w:multiLevelType w:val="hybridMultilevel"/>
    <w:tmpl w:val="B40A661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5E7016A"/>
    <w:multiLevelType w:val="hybridMultilevel"/>
    <w:tmpl w:val="0C72C552"/>
    <w:lvl w:ilvl="0" w:tplc="7D62A2C8">
      <w:start w:val="1"/>
      <w:numFmt w:val="bullet"/>
      <w:lvlText w:val=""/>
      <w:lvlJc w:val="left"/>
      <w:pPr>
        <w:ind w:left="1004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4788014A"/>
    <w:multiLevelType w:val="hybridMultilevel"/>
    <w:tmpl w:val="6240CE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340794"/>
    <w:multiLevelType w:val="multilevel"/>
    <w:tmpl w:val="CE24B85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6">
    <w:nsid w:val="4A7B1364"/>
    <w:multiLevelType w:val="hybridMultilevel"/>
    <w:tmpl w:val="C338EB4E"/>
    <w:lvl w:ilvl="0" w:tplc="BE76331C">
      <w:start w:val="1"/>
      <w:numFmt w:val="lowerRoman"/>
      <w:lvlText w:val="%1)"/>
      <w:lvlJc w:val="left"/>
      <w:pPr>
        <w:ind w:left="1080" w:hanging="720"/>
      </w:pPr>
      <w:rPr>
        <w:rFonts w:hint="default"/>
        <w:color w:val="99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1D068D"/>
    <w:multiLevelType w:val="hybridMultilevel"/>
    <w:tmpl w:val="FC6C70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0D0A2A"/>
    <w:multiLevelType w:val="hybridMultilevel"/>
    <w:tmpl w:val="48C4EF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AD31B6"/>
    <w:multiLevelType w:val="hybridMultilevel"/>
    <w:tmpl w:val="2B8849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E55C5C"/>
    <w:multiLevelType w:val="hybridMultilevel"/>
    <w:tmpl w:val="F1280B66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D8968C7"/>
    <w:multiLevelType w:val="hybridMultilevel"/>
    <w:tmpl w:val="C5E8D4B2"/>
    <w:lvl w:ilvl="0" w:tplc="040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72480876"/>
    <w:multiLevelType w:val="hybridMultilevel"/>
    <w:tmpl w:val="9EE08386"/>
    <w:lvl w:ilvl="0" w:tplc="FA4610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4610C8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62B1AB5"/>
    <w:multiLevelType w:val="hybridMultilevel"/>
    <w:tmpl w:val="796224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BE5AFB"/>
    <w:multiLevelType w:val="hybridMultilevel"/>
    <w:tmpl w:val="0B7873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D146E9"/>
    <w:multiLevelType w:val="hybridMultilevel"/>
    <w:tmpl w:val="5A862152"/>
    <w:lvl w:ilvl="0" w:tplc="040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3"/>
  </w:num>
  <w:num w:numId="3">
    <w:abstractNumId w:val="6"/>
  </w:num>
  <w:num w:numId="4">
    <w:abstractNumId w:val="20"/>
  </w:num>
  <w:num w:numId="5">
    <w:abstractNumId w:val="2"/>
  </w:num>
  <w:num w:numId="6">
    <w:abstractNumId w:val="18"/>
  </w:num>
  <w:num w:numId="7">
    <w:abstractNumId w:val="0"/>
  </w:num>
  <w:num w:numId="8">
    <w:abstractNumId w:val="5"/>
  </w:num>
  <w:num w:numId="9">
    <w:abstractNumId w:val="25"/>
  </w:num>
  <w:num w:numId="10">
    <w:abstractNumId w:val="3"/>
  </w:num>
  <w:num w:numId="11">
    <w:abstractNumId w:val="23"/>
  </w:num>
  <w:num w:numId="12">
    <w:abstractNumId w:val="24"/>
  </w:num>
  <w:num w:numId="13">
    <w:abstractNumId w:val="1"/>
  </w:num>
  <w:num w:numId="14">
    <w:abstractNumId w:val="35"/>
  </w:num>
  <w:num w:numId="15">
    <w:abstractNumId w:val="36"/>
  </w:num>
  <w:num w:numId="16">
    <w:abstractNumId w:val="28"/>
  </w:num>
  <w:num w:numId="17">
    <w:abstractNumId w:val="27"/>
  </w:num>
  <w:num w:numId="18">
    <w:abstractNumId w:val="8"/>
  </w:num>
  <w:num w:numId="19">
    <w:abstractNumId w:val="9"/>
  </w:num>
  <w:num w:numId="20">
    <w:abstractNumId w:val="21"/>
  </w:num>
  <w:num w:numId="21">
    <w:abstractNumId w:val="32"/>
  </w:num>
  <w:num w:numId="22">
    <w:abstractNumId w:val="17"/>
  </w:num>
  <w:num w:numId="23">
    <w:abstractNumId w:val="12"/>
  </w:num>
  <w:num w:numId="24">
    <w:abstractNumId w:val="26"/>
  </w:num>
  <w:num w:numId="25">
    <w:abstractNumId w:val="16"/>
  </w:num>
  <w:num w:numId="26">
    <w:abstractNumId w:val="11"/>
  </w:num>
  <w:num w:numId="27">
    <w:abstractNumId w:val="14"/>
  </w:num>
  <w:num w:numId="28">
    <w:abstractNumId w:val="31"/>
  </w:num>
  <w:num w:numId="29">
    <w:abstractNumId w:val="19"/>
  </w:num>
  <w:num w:numId="30">
    <w:abstractNumId w:val="15"/>
  </w:num>
  <w:num w:numId="31">
    <w:abstractNumId w:val="29"/>
  </w:num>
  <w:num w:numId="32">
    <w:abstractNumId w:val="7"/>
  </w:num>
  <w:num w:numId="33">
    <w:abstractNumId w:val="10"/>
  </w:num>
  <w:num w:numId="34">
    <w:abstractNumId w:val="22"/>
  </w:num>
  <w:num w:numId="35">
    <w:abstractNumId w:val="30"/>
  </w:num>
  <w:num w:numId="36">
    <w:abstractNumId w:val="34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F5"/>
    <w:rsid w:val="000016E7"/>
    <w:rsid w:val="00006429"/>
    <w:rsid w:val="00007EDC"/>
    <w:rsid w:val="00013B6E"/>
    <w:rsid w:val="000142F5"/>
    <w:rsid w:val="000163B2"/>
    <w:rsid w:val="00017C47"/>
    <w:rsid w:val="00025F0C"/>
    <w:rsid w:val="00025FA8"/>
    <w:rsid w:val="0002681A"/>
    <w:rsid w:val="00031046"/>
    <w:rsid w:val="00033EF6"/>
    <w:rsid w:val="00035FBE"/>
    <w:rsid w:val="000534B7"/>
    <w:rsid w:val="00060857"/>
    <w:rsid w:val="00062056"/>
    <w:rsid w:val="00072C84"/>
    <w:rsid w:val="00074863"/>
    <w:rsid w:val="00082666"/>
    <w:rsid w:val="000835F6"/>
    <w:rsid w:val="00083D40"/>
    <w:rsid w:val="000A1DF1"/>
    <w:rsid w:val="000A3422"/>
    <w:rsid w:val="000A3C2F"/>
    <w:rsid w:val="000A5E0E"/>
    <w:rsid w:val="000B5CFA"/>
    <w:rsid w:val="000D20AF"/>
    <w:rsid w:val="000D4CDF"/>
    <w:rsid w:val="000D4DD1"/>
    <w:rsid w:val="000D4E4C"/>
    <w:rsid w:val="000D7F87"/>
    <w:rsid w:val="000E105A"/>
    <w:rsid w:val="000E217A"/>
    <w:rsid w:val="000E3576"/>
    <w:rsid w:val="000E4AEB"/>
    <w:rsid w:val="000E6434"/>
    <w:rsid w:val="000E6DC1"/>
    <w:rsid w:val="000F0EAC"/>
    <w:rsid w:val="000F61C1"/>
    <w:rsid w:val="00103AE7"/>
    <w:rsid w:val="00104F08"/>
    <w:rsid w:val="001201AF"/>
    <w:rsid w:val="00120FB9"/>
    <w:rsid w:val="0013382B"/>
    <w:rsid w:val="00136265"/>
    <w:rsid w:val="00141810"/>
    <w:rsid w:val="00142011"/>
    <w:rsid w:val="00150323"/>
    <w:rsid w:val="00153BDE"/>
    <w:rsid w:val="00153DB1"/>
    <w:rsid w:val="00155BCA"/>
    <w:rsid w:val="00161052"/>
    <w:rsid w:val="00162420"/>
    <w:rsid w:val="00173625"/>
    <w:rsid w:val="00175656"/>
    <w:rsid w:val="00175E8D"/>
    <w:rsid w:val="00187B05"/>
    <w:rsid w:val="00190393"/>
    <w:rsid w:val="001913A6"/>
    <w:rsid w:val="001A449D"/>
    <w:rsid w:val="001A7A7C"/>
    <w:rsid w:val="001C53BD"/>
    <w:rsid w:val="001C77C7"/>
    <w:rsid w:val="001D0466"/>
    <w:rsid w:val="001D4114"/>
    <w:rsid w:val="001D744B"/>
    <w:rsid w:val="001E4932"/>
    <w:rsid w:val="001E7A67"/>
    <w:rsid w:val="001E7AA2"/>
    <w:rsid w:val="001F0999"/>
    <w:rsid w:val="001F3FEB"/>
    <w:rsid w:val="001F5965"/>
    <w:rsid w:val="001F636D"/>
    <w:rsid w:val="002000E8"/>
    <w:rsid w:val="0022004D"/>
    <w:rsid w:val="00221DC0"/>
    <w:rsid w:val="00224BDE"/>
    <w:rsid w:val="00226F8A"/>
    <w:rsid w:val="002331B7"/>
    <w:rsid w:val="00233BE0"/>
    <w:rsid w:val="002538CF"/>
    <w:rsid w:val="00262505"/>
    <w:rsid w:val="00271A93"/>
    <w:rsid w:val="002811A4"/>
    <w:rsid w:val="00283EAE"/>
    <w:rsid w:val="00284324"/>
    <w:rsid w:val="00286ECB"/>
    <w:rsid w:val="002901AA"/>
    <w:rsid w:val="002929E0"/>
    <w:rsid w:val="00297B4E"/>
    <w:rsid w:val="00297D1D"/>
    <w:rsid w:val="002A0E0F"/>
    <w:rsid w:val="002A5139"/>
    <w:rsid w:val="002A517A"/>
    <w:rsid w:val="002B4987"/>
    <w:rsid w:val="002C144E"/>
    <w:rsid w:val="002C2F09"/>
    <w:rsid w:val="002D2762"/>
    <w:rsid w:val="002E1E0B"/>
    <w:rsid w:val="002F3680"/>
    <w:rsid w:val="002F3A41"/>
    <w:rsid w:val="002F3C61"/>
    <w:rsid w:val="002F5E64"/>
    <w:rsid w:val="002F69EB"/>
    <w:rsid w:val="00306642"/>
    <w:rsid w:val="0033353B"/>
    <w:rsid w:val="0034152D"/>
    <w:rsid w:val="00356F17"/>
    <w:rsid w:val="003578A7"/>
    <w:rsid w:val="00364E49"/>
    <w:rsid w:val="00366693"/>
    <w:rsid w:val="00367EAB"/>
    <w:rsid w:val="00371E65"/>
    <w:rsid w:val="0038600E"/>
    <w:rsid w:val="00394260"/>
    <w:rsid w:val="003B3AF0"/>
    <w:rsid w:val="003C3DB2"/>
    <w:rsid w:val="003C7CD7"/>
    <w:rsid w:val="003D0591"/>
    <w:rsid w:val="003D224C"/>
    <w:rsid w:val="003E0637"/>
    <w:rsid w:val="003E3AF9"/>
    <w:rsid w:val="004031F9"/>
    <w:rsid w:val="004060F4"/>
    <w:rsid w:val="004112E9"/>
    <w:rsid w:val="00411E27"/>
    <w:rsid w:val="00412581"/>
    <w:rsid w:val="00412DC9"/>
    <w:rsid w:val="00415148"/>
    <w:rsid w:val="0042110F"/>
    <w:rsid w:val="0042139A"/>
    <w:rsid w:val="00421C5F"/>
    <w:rsid w:val="004278A7"/>
    <w:rsid w:val="0043073F"/>
    <w:rsid w:val="00431989"/>
    <w:rsid w:val="0043376D"/>
    <w:rsid w:val="00442B7C"/>
    <w:rsid w:val="004472E8"/>
    <w:rsid w:val="00464285"/>
    <w:rsid w:val="00464D45"/>
    <w:rsid w:val="00464F90"/>
    <w:rsid w:val="00467109"/>
    <w:rsid w:val="004721AA"/>
    <w:rsid w:val="00475E99"/>
    <w:rsid w:val="004767B4"/>
    <w:rsid w:val="00480284"/>
    <w:rsid w:val="00481C53"/>
    <w:rsid w:val="004843E1"/>
    <w:rsid w:val="004853EE"/>
    <w:rsid w:val="00490084"/>
    <w:rsid w:val="00497FED"/>
    <w:rsid w:val="004B2DDF"/>
    <w:rsid w:val="004B329F"/>
    <w:rsid w:val="004C6B10"/>
    <w:rsid w:val="004D0A15"/>
    <w:rsid w:val="004D3E55"/>
    <w:rsid w:val="004D4EA3"/>
    <w:rsid w:val="004D572E"/>
    <w:rsid w:val="004E6919"/>
    <w:rsid w:val="004F1ADD"/>
    <w:rsid w:val="005009BA"/>
    <w:rsid w:val="00500EC1"/>
    <w:rsid w:val="00506D6C"/>
    <w:rsid w:val="00510140"/>
    <w:rsid w:val="00522541"/>
    <w:rsid w:val="005247A5"/>
    <w:rsid w:val="00527A78"/>
    <w:rsid w:val="00530388"/>
    <w:rsid w:val="005354B3"/>
    <w:rsid w:val="00543A50"/>
    <w:rsid w:val="0054742C"/>
    <w:rsid w:val="0055518A"/>
    <w:rsid w:val="005553C3"/>
    <w:rsid w:val="005621A2"/>
    <w:rsid w:val="00572EF2"/>
    <w:rsid w:val="0057636C"/>
    <w:rsid w:val="00580276"/>
    <w:rsid w:val="00582603"/>
    <w:rsid w:val="00586C2D"/>
    <w:rsid w:val="00587642"/>
    <w:rsid w:val="00591451"/>
    <w:rsid w:val="00594D6E"/>
    <w:rsid w:val="005950AD"/>
    <w:rsid w:val="0059538A"/>
    <w:rsid w:val="005961F5"/>
    <w:rsid w:val="005A3D17"/>
    <w:rsid w:val="005B374E"/>
    <w:rsid w:val="005B5933"/>
    <w:rsid w:val="005C1750"/>
    <w:rsid w:val="005D674C"/>
    <w:rsid w:val="005E57E5"/>
    <w:rsid w:val="005F1BA9"/>
    <w:rsid w:val="00600961"/>
    <w:rsid w:val="00602B32"/>
    <w:rsid w:val="00604952"/>
    <w:rsid w:val="00613377"/>
    <w:rsid w:val="00634C1E"/>
    <w:rsid w:val="00635E18"/>
    <w:rsid w:val="00642551"/>
    <w:rsid w:val="006453EC"/>
    <w:rsid w:val="00646D8F"/>
    <w:rsid w:val="00647C6A"/>
    <w:rsid w:val="00652FB5"/>
    <w:rsid w:val="00663442"/>
    <w:rsid w:val="00663AE0"/>
    <w:rsid w:val="006753C2"/>
    <w:rsid w:val="006754B2"/>
    <w:rsid w:val="00676115"/>
    <w:rsid w:val="0068069F"/>
    <w:rsid w:val="00680B8B"/>
    <w:rsid w:val="00680BDA"/>
    <w:rsid w:val="00680D2E"/>
    <w:rsid w:val="00693E29"/>
    <w:rsid w:val="006A4CF3"/>
    <w:rsid w:val="006A7831"/>
    <w:rsid w:val="006E6253"/>
    <w:rsid w:val="006E73CA"/>
    <w:rsid w:val="006F1249"/>
    <w:rsid w:val="007071A3"/>
    <w:rsid w:val="00710777"/>
    <w:rsid w:val="0071207C"/>
    <w:rsid w:val="0071259E"/>
    <w:rsid w:val="0071632C"/>
    <w:rsid w:val="00723EB6"/>
    <w:rsid w:val="007250B9"/>
    <w:rsid w:val="0072705E"/>
    <w:rsid w:val="00727C9C"/>
    <w:rsid w:val="00734006"/>
    <w:rsid w:val="007425D2"/>
    <w:rsid w:val="00757732"/>
    <w:rsid w:val="0076307B"/>
    <w:rsid w:val="007645EC"/>
    <w:rsid w:val="00767C1F"/>
    <w:rsid w:val="00771B91"/>
    <w:rsid w:val="00771FC0"/>
    <w:rsid w:val="0077798E"/>
    <w:rsid w:val="0078145F"/>
    <w:rsid w:val="0079255B"/>
    <w:rsid w:val="00793D2E"/>
    <w:rsid w:val="007A05AB"/>
    <w:rsid w:val="007A3A0F"/>
    <w:rsid w:val="007A4436"/>
    <w:rsid w:val="007A45FD"/>
    <w:rsid w:val="007A5292"/>
    <w:rsid w:val="007B63B8"/>
    <w:rsid w:val="007C1314"/>
    <w:rsid w:val="007D6001"/>
    <w:rsid w:val="007E2215"/>
    <w:rsid w:val="007E740D"/>
    <w:rsid w:val="007F2F9D"/>
    <w:rsid w:val="007F5E57"/>
    <w:rsid w:val="008013DD"/>
    <w:rsid w:val="008031A5"/>
    <w:rsid w:val="0080356A"/>
    <w:rsid w:val="00810603"/>
    <w:rsid w:val="00811FF1"/>
    <w:rsid w:val="008143A1"/>
    <w:rsid w:val="0081597E"/>
    <w:rsid w:val="008175CB"/>
    <w:rsid w:val="00821B22"/>
    <w:rsid w:val="00825F32"/>
    <w:rsid w:val="00832A73"/>
    <w:rsid w:val="00837269"/>
    <w:rsid w:val="008408EB"/>
    <w:rsid w:val="00841399"/>
    <w:rsid w:val="00846CFF"/>
    <w:rsid w:val="00850F6F"/>
    <w:rsid w:val="00861C5D"/>
    <w:rsid w:val="00866D2D"/>
    <w:rsid w:val="0086758F"/>
    <w:rsid w:val="008760BE"/>
    <w:rsid w:val="008807D6"/>
    <w:rsid w:val="00887B50"/>
    <w:rsid w:val="008900AF"/>
    <w:rsid w:val="00892D42"/>
    <w:rsid w:val="0089458A"/>
    <w:rsid w:val="0089482A"/>
    <w:rsid w:val="008A00C5"/>
    <w:rsid w:val="008A5028"/>
    <w:rsid w:val="008B020F"/>
    <w:rsid w:val="008B15C6"/>
    <w:rsid w:val="008B74C0"/>
    <w:rsid w:val="008D2F86"/>
    <w:rsid w:val="008D4C3C"/>
    <w:rsid w:val="008D77D4"/>
    <w:rsid w:val="008E33F7"/>
    <w:rsid w:val="008F1F6C"/>
    <w:rsid w:val="009105C1"/>
    <w:rsid w:val="0091150E"/>
    <w:rsid w:val="009147C9"/>
    <w:rsid w:val="00917D1F"/>
    <w:rsid w:val="00921660"/>
    <w:rsid w:val="009230D2"/>
    <w:rsid w:val="0092456D"/>
    <w:rsid w:val="00930DFF"/>
    <w:rsid w:val="00932076"/>
    <w:rsid w:val="009372F4"/>
    <w:rsid w:val="0094506D"/>
    <w:rsid w:val="009555E0"/>
    <w:rsid w:val="00955C34"/>
    <w:rsid w:val="00955E0F"/>
    <w:rsid w:val="00957BD1"/>
    <w:rsid w:val="009674A1"/>
    <w:rsid w:val="00971CA8"/>
    <w:rsid w:val="00972D92"/>
    <w:rsid w:val="009865C8"/>
    <w:rsid w:val="0099528A"/>
    <w:rsid w:val="00996832"/>
    <w:rsid w:val="009A3479"/>
    <w:rsid w:val="009A4C06"/>
    <w:rsid w:val="009A6E17"/>
    <w:rsid w:val="009B041A"/>
    <w:rsid w:val="009B0FF2"/>
    <w:rsid w:val="009B3DB6"/>
    <w:rsid w:val="009B5E40"/>
    <w:rsid w:val="009C4FD6"/>
    <w:rsid w:val="009D67CC"/>
    <w:rsid w:val="009D6C84"/>
    <w:rsid w:val="009E129D"/>
    <w:rsid w:val="009E5252"/>
    <w:rsid w:val="009F0924"/>
    <w:rsid w:val="009F49FD"/>
    <w:rsid w:val="009F5AC8"/>
    <w:rsid w:val="009F6CF6"/>
    <w:rsid w:val="00A023CE"/>
    <w:rsid w:val="00A02BBC"/>
    <w:rsid w:val="00A06A38"/>
    <w:rsid w:val="00A12322"/>
    <w:rsid w:val="00A15A5D"/>
    <w:rsid w:val="00A17A83"/>
    <w:rsid w:val="00A17DC8"/>
    <w:rsid w:val="00A22C35"/>
    <w:rsid w:val="00A2727E"/>
    <w:rsid w:val="00A3417F"/>
    <w:rsid w:val="00A43B8F"/>
    <w:rsid w:val="00A44BEE"/>
    <w:rsid w:val="00A45CA0"/>
    <w:rsid w:val="00A516C4"/>
    <w:rsid w:val="00A521E4"/>
    <w:rsid w:val="00A56F43"/>
    <w:rsid w:val="00A66374"/>
    <w:rsid w:val="00A75900"/>
    <w:rsid w:val="00A82C21"/>
    <w:rsid w:val="00AA27A8"/>
    <w:rsid w:val="00AA619E"/>
    <w:rsid w:val="00AA701F"/>
    <w:rsid w:val="00AB3859"/>
    <w:rsid w:val="00AC14CD"/>
    <w:rsid w:val="00AD5135"/>
    <w:rsid w:val="00AD6B1A"/>
    <w:rsid w:val="00AE01FE"/>
    <w:rsid w:val="00AE12B2"/>
    <w:rsid w:val="00AE407F"/>
    <w:rsid w:val="00AF1C18"/>
    <w:rsid w:val="00AF437D"/>
    <w:rsid w:val="00AF5707"/>
    <w:rsid w:val="00B016C1"/>
    <w:rsid w:val="00B0511E"/>
    <w:rsid w:val="00B11A43"/>
    <w:rsid w:val="00B26345"/>
    <w:rsid w:val="00B37296"/>
    <w:rsid w:val="00B41DBA"/>
    <w:rsid w:val="00B444A6"/>
    <w:rsid w:val="00B54920"/>
    <w:rsid w:val="00B55034"/>
    <w:rsid w:val="00B6048D"/>
    <w:rsid w:val="00B60608"/>
    <w:rsid w:val="00B61309"/>
    <w:rsid w:val="00B70248"/>
    <w:rsid w:val="00B8360A"/>
    <w:rsid w:val="00B863AD"/>
    <w:rsid w:val="00B87A06"/>
    <w:rsid w:val="00B9285E"/>
    <w:rsid w:val="00B93C17"/>
    <w:rsid w:val="00B97B1F"/>
    <w:rsid w:val="00BA198C"/>
    <w:rsid w:val="00BA600E"/>
    <w:rsid w:val="00BC6757"/>
    <w:rsid w:val="00BC6B44"/>
    <w:rsid w:val="00BD2C30"/>
    <w:rsid w:val="00BD4567"/>
    <w:rsid w:val="00BE489C"/>
    <w:rsid w:val="00BE4EF1"/>
    <w:rsid w:val="00BF342B"/>
    <w:rsid w:val="00BF5186"/>
    <w:rsid w:val="00C03581"/>
    <w:rsid w:val="00C102C1"/>
    <w:rsid w:val="00C2070A"/>
    <w:rsid w:val="00C27A67"/>
    <w:rsid w:val="00C3342E"/>
    <w:rsid w:val="00C355BA"/>
    <w:rsid w:val="00C3626B"/>
    <w:rsid w:val="00C4744C"/>
    <w:rsid w:val="00C566F3"/>
    <w:rsid w:val="00C6124F"/>
    <w:rsid w:val="00C61499"/>
    <w:rsid w:val="00C74C31"/>
    <w:rsid w:val="00C7588A"/>
    <w:rsid w:val="00C81118"/>
    <w:rsid w:val="00C82A81"/>
    <w:rsid w:val="00C82F31"/>
    <w:rsid w:val="00C8333A"/>
    <w:rsid w:val="00C847CE"/>
    <w:rsid w:val="00C875F1"/>
    <w:rsid w:val="00C9014B"/>
    <w:rsid w:val="00C930AB"/>
    <w:rsid w:val="00C93B93"/>
    <w:rsid w:val="00C94380"/>
    <w:rsid w:val="00C9487D"/>
    <w:rsid w:val="00C94B3B"/>
    <w:rsid w:val="00C9673E"/>
    <w:rsid w:val="00CA100C"/>
    <w:rsid w:val="00CA33BF"/>
    <w:rsid w:val="00CA668B"/>
    <w:rsid w:val="00CB34E8"/>
    <w:rsid w:val="00CC55EE"/>
    <w:rsid w:val="00CD3B36"/>
    <w:rsid w:val="00CD3F7D"/>
    <w:rsid w:val="00CD6393"/>
    <w:rsid w:val="00CE0A65"/>
    <w:rsid w:val="00CE3F83"/>
    <w:rsid w:val="00CF1C05"/>
    <w:rsid w:val="00CF4EA7"/>
    <w:rsid w:val="00CF5F45"/>
    <w:rsid w:val="00CF5F8F"/>
    <w:rsid w:val="00D001AF"/>
    <w:rsid w:val="00D01117"/>
    <w:rsid w:val="00D100C8"/>
    <w:rsid w:val="00D1348D"/>
    <w:rsid w:val="00D15D8E"/>
    <w:rsid w:val="00D26363"/>
    <w:rsid w:val="00D36DED"/>
    <w:rsid w:val="00D42182"/>
    <w:rsid w:val="00D442EB"/>
    <w:rsid w:val="00D46A14"/>
    <w:rsid w:val="00D503FE"/>
    <w:rsid w:val="00D53172"/>
    <w:rsid w:val="00D5515E"/>
    <w:rsid w:val="00D5545E"/>
    <w:rsid w:val="00D634FE"/>
    <w:rsid w:val="00D70882"/>
    <w:rsid w:val="00D74D84"/>
    <w:rsid w:val="00D83107"/>
    <w:rsid w:val="00D83743"/>
    <w:rsid w:val="00D93B44"/>
    <w:rsid w:val="00DA63DA"/>
    <w:rsid w:val="00DA6E49"/>
    <w:rsid w:val="00DB6EB5"/>
    <w:rsid w:val="00DC6CFF"/>
    <w:rsid w:val="00DD5041"/>
    <w:rsid w:val="00DD640F"/>
    <w:rsid w:val="00DD79FF"/>
    <w:rsid w:val="00DE2566"/>
    <w:rsid w:val="00DE2FD7"/>
    <w:rsid w:val="00DF4BE5"/>
    <w:rsid w:val="00E01EE9"/>
    <w:rsid w:val="00E02588"/>
    <w:rsid w:val="00E05659"/>
    <w:rsid w:val="00E1056E"/>
    <w:rsid w:val="00E175F7"/>
    <w:rsid w:val="00E204B1"/>
    <w:rsid w:val="00E27191"/>
    <w:rsid w:val="00E3746F"/>
    <w:rsid w:val="00E42398"/>
    <w:rsid w:val="00E43AF0"/>
    <w:rsid w:val="00E54366"/>
    <w:rsid w:val="00E5467F"/>
    <w:rsid w:val="00E62426"/>
    <w:rsid w:val="00E62AD3"/>
    <w:rsid w:val="00E63459"/>
    <w:rsid w:val="00E710F3"/>
    <w:rsid w:val="00E82F99"/>
    <w:rsid w:val="00E83F61"/>
    <w:rsid w:val="00E94AC4"/>
    <w:rsid w:val="00EA3108"/>
    <w:rsid w:val="00EA3180"/>
    <w:rsid w:val="00EB42AC"/>
    <w:rsid w:val="00EB4FBB"/>
    <w:rsid w:val="00EB7318"/>
    <w:rsid w:val="00ED50D7"/>
    <w:rsid w:val="00EE762D"/>
    <w:rsid w:val="00EF1A96"/>
    <w:rsid w:val="00EF1E97"/>
    <w:rsid w:val="00F03E49"/>
    <w:rsid w:val="00F04BE7"/>
    <w:rsid w:val="00F130DF"/>
    <w:rsid w:val="00F3058A"/>
    <w:rsid w:val="00F370A3"/>
    <w:rsid w:val="00F37133"/>
    <w:rsid w:val="00F452EE"/>
    <w:rsid w:val="00F457AA"/>
    <w:rsid w:val="00F4656C"/>
    <w:rsid w:val="00F47E1A"/>
    <w:rsid w:val="00F54CDC"/>
    <w:rsid w:val="00F574F0"/>
    <w:rsid w:val="00F62B59"/>
    <w:rsid w:val="00F66BDD"/>
    <w:rsid w:val="00F70D56"/>
    <w:rsid w:val="00F8234D"/>
    <w:rsid w:val="00F83DF3"/>
    <w:rsid w:val="00F86F58"/>
    <w:rsid w:val="00F87640"/>
    <w:rsid w:val="00F87B63"/>
    <w:rsid w:val="00FA05E3"/>
    <w:rsid w:val="00FA353A"/>
    <w:rsid w:val="00FB12C4"/>
    <w:rsid w:val="00FB2703"/>
    <w:rsid w:val="00FC3F68"/>
    <w:rsid w:val="00FC5D25"/>
    <w:rsid w:val="00FC5D45"/>
    <w:rsid w:val="00FC6683"/>
    <w:rsid w:val="00FC74C7"/>
    <w:rsid w:val="00FD03DA"/>
    <w:rsid w:val="00FE0085"/>
    <w:rsid w:val="00FE1BE0"/>
    <w:rsid w:val="00FF4FCB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2F5"/>
    <w:pPr>
      <w:spacing w:before="120" w:after="0" w:line="240" w:lineRule="auto"/>
      <w:jc w:val="both"/>
    </w:pPr>
    <w:rPr>
      <w:rFonts w:ascii="Arial Narrow" w:hAnsi="Arial Narrow" w:cs="Times New Roman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0142F5"/>
    <w:pPr>
      <w:keepNext/>
      <w:keepLines/>
      <w:pageBreakBefore/>
      <w:numPr>
        <w:numId w:val="1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rsid w:val="000142F5"/>
    <w:pPr>
      <w:keepNext/>
      <w:keepLines/>
      <w:pageBreakBefore/>
      <w:numPr>
        <w:ilvl w:val="1"/>
        <w:numId w:val="1"/>
      </w:numPr>
      <w:tabs>
        <w:tab w:val="left" w:pos="1985"/>
      </w:tabs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qFormat/>
    <w:rsid w:val="000142F5"/>
    <w:pPr>
      <w:keepNext/>
      <w:keepLines/>
      <w:pageBreakBefore/>
      <w:numPr>
        <w:ilvl w:val="2"/>
        <w:numId w:val="1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"/>
    <w:next w:val="a"/>
    <w:link w:val="4Char"/>
    <w:qFormat/>
    <w:rsid w:val="000142F5"/>
    <w:pPr>
      <w:keepNext/>
      <w:keepLines/>
      <w:numPr>
        <w:ilvl w:val="3"/>
        <w:numId w:val="1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"/>
    <w:next w:val="a"/>
    <w:link w:val="5Char"/>
    <w:qFormat/>
    <w:rsid w:val="000142F5"/>
    <w:pPr>
      <w:keepNext/>
      <w:keepLines/>
      <w:numPr>
        <w:ilvl w:val="4"/>
        <w:numId w:val="1"/>
      </w:numPr>
      <w:spacing w:before="200"/>
      <w:outlineLvl w:val="4"/>
    </w:pPr>
    <w:rPr>
      <w:color w:val="990000"/>
    </w:rPr>
  </w:style>
  <w:style w:type="paragraph" w:styleId="6">
    <w:name w:val="heading 6"/>
    <w:basedOn w:val="a"/>
    <w:next w:val="a"/>
    <w:link w:val="6Char"/>
    <w:qFormat/>
    <w:rsid w:val="000142F5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qFormat/>
    <w:rsid w:val="000142F5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Char"/>
    <w:qFormat/>
    <w:rsid w:val="000142F5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qFormat/>
    <w:rsid w:val="000142F5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142F5"/>
    <w:rPr>
      <w:rFonts w:ascii="Arial Narrow" w:hAnsi="Arial Narrow" w:cs="Times New Roman"/>
      <w:b/>
      <w:bCs/>
      <w:color w:val="990000"/>
      <w:sz w:val="32"/>
      <w:szCs w:val="28"/>
      <w:shd w:val="clear" w:color="auto" w:fill="D9D9D9"/>
      <w:lang w:eastAsia="el-GR"/>
    </w:rPr>
  </w:style>
  <w:style w:type="character" w:customStyle="1" w:styleId="2Char">
    <w:name w:val="Επικεφαλίδα 2 Char"/>
    <w:basedOn w:val="a0"/>
    <w:link w:val="2"/>
    <w:rsid w:val="000142F5"/>
    <w:rPr>
      <w:rFonts w:ascii="Arial Narrow" w:hAnsi="Arial Narrow" w:cs="Times New Roman"/>
      <w:b/>
      <w:bCs/>
      <w:color w:val="990000"/>
      <w:sz w:val="28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0142F5"/>
    <w:rPr>
      <w:rFonts w:ascii="Arial Narrow" w:hAnsi="Arial Narrow" w:cs="Times New Roman"/>
      <w:b/>
      <w:bCs/>
      <w:color w:val="990000"/>
      <w:sz w:val="28"/>
      <w:szCs w:val="28"/>
      <w:lang w:eastAsia="el-GR"/>
    </w:rPr>
  </w:style>
  <w:style w:type="character" w:customStyle="1" w:styleId="4Char">
    <w:name w:val="Επικεφαλίδα 4 Char"/>
    <w:basedOn w:val="a0"/>
    <w:link w:val="4"/>
    <w:rsid w:val="000142F5"/>
    <w:rPr>
      <w:rFonts w:ascii="Arial Narrow" w:hAnsi="Arial Narrow" w:cs="Times New Roman"/>
      <w:b/>
      <w:bCs/>
      <w:i/>
      <w:iCs/>
      <w:color w:val="4F81BD" w:themeColor="accent1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0142F5"/>
    <w:rPr>
      <w:rFonts w:ascii="Arial Narrow" w:hAnsi="Arial Narrow" w:cs="Times New Roman"/>
      <w:color w:val="990000"/>
      <w:szCs w:val="24"/>
      <w:lang w:eastAsia="el-GR"/>
    </w:rPr>
  </w:style>
  <w:style w:type="character" w:customStyle="1" w:styleId="6Char">
    <w:name w:val="Επικεφαλίδα 6 Char"/>
    <w:basedOn w:val="a0"/>
    <w:link w:val="6"/>
    <w:rsid w:val="000142F5"/>
    <w:rPr>
      <w:rFonts w:ascii="Cambria" w:hAnsi="Cambria" w:cs="Times New Roman"/>
      <w:i/>
      <w:iCs/>
      <w:color w:val="243F60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0142F5"/>
    <w:rPr>
      <w:rFonts w:ascii="Cambria" w:hAnsi="Cambria" w:cs="Times New Roman"/>
      <w:i/>
      <w:iCs/>
      <w:color w:val="404040"/>
      <w:szCs w:val="24"/>
      <w:lang w:eastAsia="el-GR"/>
    </w:rPr>
  </w:style>
  <w:style w:type="character" w:customStyle="1" w:styleId="8Char">
    <w:name w:val="Επικεφαλίδα 8 Char"/>
    <w:basedOn w:val="a0"/>
    <w:link w:val="8"/>
    <w:rsid w:val="000142F5"/>
    <w:rPr>
      <w:rFonts w:ascii="Cambria" w:hAnsi="Cambria" w:cs="Times New Roman"/>
      <w:color w:val="404040"/>
      <w:sz w:val="20"/>
      <w:szCs w:val="20"/>
      <w:lang w:eastAsia="el-GR"/>
    </w:rPr>
  </w:style>
  <w:style w:type="character" w:customStyle="1" w:styleId="9Char">
    <w:name w:val="Επικεφαλίδα 9 Char"/>
    <w:basedOn w:val="a0"/>
    <w:link w:val="9"/>
    <w:rsid w:val="000142F5"/>
    <w:rPr>
      <w:rFonts w:ascii="Cambria" w:hAnsi="Cambria" w:cs="Times New Roman"/>
      <w:i/>
      <w:iCs/>
      <w:color w:val="404040"/>
      <w:sz w:val="20"/>
      <w:szCs w:val="20"/>
      <w:lang w:eastAsia="el-GR"/>
    </w:rPr>
  </w:style>
  <w:style w:type="paragraph" w:styleId="a3">
    <w:name w:val="List Paragraph"/>
    <w:basedOn w:val="a"/>
    <w:uiPriority w:val="99"/>
    <w:qFormat/>
    <w:rsid w:val="000142F5"/>
    <w:pPr>
      <w:ind w:left="720"/>
      <w:contextualSpacing/>
    </w:pPr>
  </w:style>
  <w:style w:type="paragraph" w:customStyle="1" w:styleId="Default">
    <w:name w:val="Default"/>
    <w:rsid w:val="000142F5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  <w:lang w:eastAsia="el-GR"/>
    </w:rPr>
  </w:style>
  <w:style w:type="paragraph" w:customStyle="1" w:styleId="CM1">
    <w:name w:val="CM1"/>
    <w:basedOn w:val="Default"/>
    <w:next w:val="Default"/>
    <w:uiPriority w:val="99"/>
    <w:rsid w:val="00F54CDC"/>
    <w:rPr>
      <w:rFonts w:eastAsia="Times New Roman" w:cstheme="minorBidi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F54CDC"/>
    <w:rPr>
      <w:rFonts w:eastAsia="Times New Roman" w:cstheme="minorBidi"/>
      <w:color w:val="auto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136265"/>
    <w:pPr>
      <w:autoSpaceDE w:val="0"/>
      <w:autoSpaceDN w:val="0"/>
      <w:adjustRightInd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9865C8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9865C8"/>
    <w:rPr>
      <w:rFonts w:ascii="Tahoma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8175CB"/>
    <w:pPr>
      <w:tabs>
        <w:tab w:val="center" w:pos="4153"/>
        <w:tab w:val="right" w:pos="8306"/>
      </w:tabs>
      <w:spacing w:before="0"/>
    </w:pPr>
  </w:style>
  <w:style w:type="character" w:customStyle="1" w:styleId="Char0">
    <w:name w:val="Κεφαλίδα Char"/>
    <w:basedOn w:val="a0"/>
    <w:link w:val="a5"/>
    <w:uiPriority w:val="99"/>
    <w:rsid w:val="008175CB"/>
    <w:rPr>
      <w:rFonts w:ascii="Arial Narrow" w:hAnsi="Arial Narrow" w:cs="Times New Roman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175CB"/>
    <w:pPr>
      <w:tabs>
        <w:tab w:val="center" w:pos="4153"/>
        <w:tab w:val="right" w:pos="8306"/>
      </w:tabs>
      <w:spacing w:before="0"/>
    </w:pPr>
  </w:style>
  <w:style w:type="character" w:customStyle="1" w:styleId="Char1">
    <w:name w:val="Υποσέλιδο Char"/>
    <w:basedOn w:val="a0"/>
    <w:link w:val="a6"/>
    <w:uiPriority w:val="99"/>
    <w:rsid w:val="008175CB"/>
    <w:rPr>
      <w:rFonts w:ascii="Arial Narrow" w:hAnsi="Arial Narrow" w:cs="Times New Roman"/>
      <w:szCs w:val="24"/>
      <w:lang w:eastAsia="el-GR"/>
    </w:rPr>
  </w:style>
  <w:style w:type="character" w:styleId="a7">
    <w:name w:val="annotation reference"/>
    <w:basedOn w:val="a0"/>
    <w:uiPriority w:val="99"/>
    <w:semiHidden/>
    <w:unhideWhenUsed/>
    <w:rsid w:val="00586C2D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586C2D"/>
    <w:rPr>
      <w:sz w:val="20"/>
      <w:szCs w:val="20"/>
    </w:rPr>
  </w:style>
  <w:style w:type="character" w:customStyle="1" w:styleId="Char2">
    <w:name w:val="Κείμενο σχολίου Char"/>
    <w:basedOn w:val="a0"/>
    <w:link w:val="a8"/>
    <w:uiPriority w:val="99"/>
    <w:semiHidden/>
    <w:rsid w:val="00586C2D"/>
    <w:rPr>
      <w:rFonts w:ascii="Arial Narrow" w:hAnsi="Arial Narrow" w:cs="Times New Roman"/>
      <w:sz w:val="20"/>
      <w:szCs w:val="20"/>
      <w:lang w:eastAsia="el-GR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86C2D"/>
    <w:rPr>
      <w:b/>
      <w:bCs/>
    </w:rPr>
  </w:style>
  <w:style w:type="character" w:customStyle="1" w:styleId="Char3">
    <w:name w:val="Θέμα σχολίου Char"/>
    <w:basedOn w:val="Char2"/>
    <w:link w:val="a9"/>
    <w:uiPriority w:val="99"/>
    <w:semiHidden/>
    <w:rsid w:val="00586C2D"/>
    <w:rPr>
      <w:rFonts w:ascii="Arial Narrow" w:hAnsi="Arial Narrow" w:cs="Times New Roman"/>
      <w:b/>
      <w:bCs/>
      <w:sz w:val="20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2F5"/>
    <w:pPr>
      <w:spacing w:before="120" w:after="0" w:line="240" w:lineRule="auto"/>
      <w:jc w:val="both"/>
    </w:pPr>
    <w:rPr>
      <w:rFonts w:ascii="Arial Narrow" w:hAnsi="Arial Narrow" w:cs="Times New Roman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0142F5"/>
    <w:pPr>
      <w:keepNext/>
      <w:keepLines/>
      <w:pageBreakBefore/>
      <w:numPr>
        <w:numId w:val="1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rsid w:val="000142F5"/>
    <w:pPr>
      <w:keepNext/>
      <w:keepLines/>
      <w:pageBreakBefore/>
      <w:numPr>
        <w:ilvl w:val="1"/>
        <w:numId w:val="1"/>
      </w:numPr>
      <w:tabs>
        <w:tab w:val="left" w:pos="1985"/>
      </w:tabs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qFormat/>
    <w:rsid w:val="000142F5"/>
    <w:pPr>
      <w:keepNext/>
      <w:keepLines/>
      <w:pageBreakBefore/>
      <w:numPr>
        <w:ilvl w:val="2"/>
        <w:numId w:val="1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"/>
    <w:next w:val="a"/>
    <w:link w:val="4Char"/>
    <w:qFormat/>
    <w:rsid w:val="000142F5"/>
    <w:pPr>
      <w:keepNext/>
      <w:keepLines/>
      <w:numPr>
        <w:ilvl w:val="3"/>
        <w:numId w:val="1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"/>
    <w:next w:val="a"/>
    <w:link w:val="5Char"/>
    <w:qFormat/>
    <w:rsid w:val="000142F5"/>
    <w:pPr>
      <w:keepNext/>
      <w:keepLines/>
      <w:numPr>
        <w:ilvl w:val="4"/>
        <w:numId w:val="1"/>
      </w:numPr>
      <w:spacing w:before="200"/>
      <w:outlineLvl w:val="4"/>
    </w:pPr>
    <w:rPr>
      <w:color w:val="990000"/>
    </w:rPr>
  </w:style>
  <w:style w:type="paragraph" w:styleId="6">
    <w:name w:val="heading 6"/>
    <w:basedOn w:val="a"/>
    <w:next w:val="a"/>
    <w:link w:val="6Char"/>
    <w:qFormat/>
    <w:rsid w:val="000142F5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qFormat/>
    <w:rsid w:val="000142F5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Char"/>
    <w:qFormat/>
    <w:rsid w:val="000142F5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qFormat/>
    <w:rsid w:val="000142F5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142F5"/>
    <w:rPr>
      <w:rFonts w:ascii="Arial Narrow" w:hAnsi="Arial Narrow" w:cs="Times New Roman"/>
      <w:b/>
      <w:bCs/>
      <w:color w:val="990000"/>
      <w:sz w:val="32"/>
      <w:szCs w:val="28"/>
      <w:shd w:val="clear" w:color="auto" w:fill="D9D9D9"/>
      <w:lang w:eastAsia="el-GR"/>
    </w:rPr>
  </w:style>
  <w:style w:type="character" w:customStyle="1" w:styleId="2Char">
    <w:name w:val="Επικεφαλίδα 2 Char"/>
    <w:basedOn w:val="a0"/>
    <w:link w:val="2"/>
    <w:rsid w:val="000142F5"/>
    <w:rPr>
      <w:rFonts w:ascii="Arial Narrow" w:hAnsi="Arial Narrow" w:cs="Times New Roman"/>
      <w:b/>
      <w:bCs/>
      <w:color w:val="990000"/>
      <w:sz w:val="28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0142F5"/>
    <w:rPr>
      <w:rFonts w:ascii="Arial Narrow" w:hAnsi="Arial Narrow" w:cs="Times New Roman"/>
      <w:b/>
      <w:bCs/>
      <w:color w:val="990000"/>
      <w:sz w:val="28"/>
      <w:szCs w:val="28"/>
      <w:lang w:eastAsia="el-GR"/>
    </w:rPr>
  </w:style>
  <w:style w:type="character" w:customStyle="1" w:styleId="4Char">
    <w:name w:val="Επικεφαλίδα 4 Char"/>
    <w:basedOn w:val="a0"/>
    <w:link w:val="4"/>
    <w:rsid w:val="000142F5"/>
    <w:rPr>
      <w:rFonts w:ascii="Arial Narrow" w:hAnsi="Arial Narrow" w:cs="Times New Roman"/>
      <w:b/>
      <w:bCs/>
      <w:i/>
      <w:iCs/>
      <w:color w:val="4F81BD" w:themeColor="accent1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0142F5"/>
    <w:rPr>
      <w:rFonts w:ascii="Arial Narrow" w:hAnsi="Arial Narrow" w:cs="Times New Roman"/>
      <w:color w:val="990000"/>
      <w:szCs w:val="24"/>
      <w:lang w:eastAsia="el-GR"/>
    </w:rPr>
  </w:style>
  <w:style w:type="character" w:customStyle="1" w:styleId="6Char">
    <w:name w:val="Επικεφαλίδα 6 Char"/>
    <w:basedOn w:val="a0"/>
    <w:link w:val="6"/>
    <w:rsid w:val="000142F5"/>
    <w:rPr>
      <w:rFonts w:ascii="Cambria" w:hAnsi="Cambria" w:cs="Times New Roman"/>
      <w:i/>
      <w:iCs/>
      <w:color w:val="243F60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0142F5"/>
    <w:rPr>
      <w:rFonts w:ascii="Cambria" w:hAnsi="Cambria" w:cs="Times New Roman"/>
      <w:i/>
      <w:iCs/>
      <w:color w:val="404040"/>
      <w:szCs w:val="24"/>
      <w:lang w:eastAsia="el-GR"/>
    </w:rPr>
  </w:style>
  <w:style w:type="character" w:customStyle="1" w:styleId="8Char">
    <w:name w:val="Επικεφαλίδα 8 Char"/>
    <w:basedOn w:val="a0"/>
    <w:link w:val="8"/>
    <w:rsid w:val="000142F5"/>
    <w:rPr>
      <w:rFonts w:ascii="Cambria" w:hAnsi="Cambria" w:cs="Times New Roman"/>
      <w:color w:val="404040"/>
      <w:sz w:val="20"/>
      <w:szCs w:val="20"/>
      <w:lang w:eastAsia="el-GR"/>
    </w:rPr>
  </w:style>
  <w:style w:type="character" w:customStyle="1" w:styleId="9Char">
    <w:name w:val="Επικεφαλίδα 9 Char"/>
    <w:basedOn w:val="a0"/>
    <w:link w:val="9"/>
    <w:rsid w:val="000142F5"/>
    <w:rPr>
      <w:rFonts w:ascii="Cambria" w:hAnsi="Cambria" w:cs="Times New Roman"/>
      <w:i/>
      <w:iCs/>
      <w:color w:val="404040"/>
      <w:sz w:val="20"/>
      <w:szCs w:val="20"/>
      <w:lang w:eastAsia="el-GR"/>
    </w:rPr>
  </w:style>
  <w:style w:type="paragraph" w:styleId="a3">
    <w:name w:val="List Paragraph"/>
    <w:basedOn w:val="a"/>
    <w:uiPriority w:val="99"/>
    <w:qFormat/>
    <w:rsid w:val="000142F5"/>
    <w:pPr>
      <w:ind w:left="720"/>
      <w:contextualSpacing/>
    </w:pPr>
  </w:style>
  <w:style w:type="paragraph" w:customStyle="1" w:styleId="Default">
    <w:name w:val="Default"/>
    <w:rsid w:val="000142F5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  <w:lang w:eastAsia="el-GR"/>
    </w:rPr>
  </w:style>
  <w:style w:type="paragraph" w:customStyle="1" w:styleId="CM1">
    <w:name w:val="CM1"/>
    <w:basedOn w:val="Default"/>
    <w:next w:val="Default"/>
    <w:uiPriority w:val="99"/>
    <w:rsid w:val="00F54CDC"/>
    <w:rPr>
      <w:rFonts w:eastAsia="Times New Roman" w:cstheme="minorBidi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F54CDC"/>
    <w:rPr>
      <w:rFonts w:eastAsia="Times New Roman" w:cstheme="minorBidi"/>
      <w:color w:val="auto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136265"/>
    <w:pPr>
      <w:autoSpaceDE w:val="0"/>
      <w:autoSpaceDN w:val="0"/>
      <w:adjustRightInd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9865C8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9865C8"/>
    <w:rPr>
      <w:rFonts w:ascii="Tahoma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8175CB"/>
    <w:pPr>
      <w:tabs>
        <w:tab w:val="center" w:pos="4153"/>
        <w:tab w:val="right" w:pos="8306"/>
      </w:tabs>
      <w:spacing w:before="0"/>
    </w:pPr>
  </w:style>
  <w:style w:type="character" w:customStyle="1" w:styleId="Char0">
    <w:name w:val="Κεφαλίδα Char"/>
    <w:basedOn w:val="a0"/>
    <w:link w:val="a5"/>
    <w:uiPriority w:val="99"/>
    <w:rsid w:val="008175CB"/>
    <w:rPr>
      <w:rFonts w:ascii="Arial Narrow" w:hAnsi="Arial Narrow" w:cs="Times New Roman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175CB"/>
    <w:pPr>
      <w:tabs>
        <w:tab w:val="center" w:pos="4153"/>
        <w:tab w:val="right" w:pos="8306"/>
      </w:tabs>
      <w:spacing w:before="0"/>
    </w:pPr>
  </w:style>
  <w:style w:type="character" w:customStyle="1" w:styleId="Char1">
    <w:name w:val="Υποσέλιδο Char"/>
    <w:basedOn w:val="a0"/>
    <w:link w:val="a6"/>
    <w:uiPriority w:val="99"/>
    <w:rsid w:val="008175CB"/>
    <w:rPr>
      <w:rFonts w:ascii="Arial Narrow" w:hAnsi="Arial Narrow" w:cs="Times New Roman"/>
      <w:szCs w:val="24"/>
      <w:lang w:eastAsia="el-GR"/>
    </w:rPr>
  </w:style>
  <w:style w:type="character" w:styleId="a7">
    <w:name w:val="annotation reference"/>
    <w:basedOn w:val="a0"/>
    <w:uiPriority w:val="99"/>
    <w:semiHidden/>
    <w:unhideWhenUsed/>
    <w:rsid w:val="00586C2D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586C2D"/>
    <w:rPr>
      <w:sz w:val="20"/>
      <w:szCs w:val="20"/>
    </w:rPr>
  </w:style>
  <w:style w:type="character" w:customStyle="1" w:styleId="Char2">
    <w:name w:val="Κείμενο σχολίου Char"/>
    <w:basedOn w:val="a0"/>
    <w:link w:val="a8"/>
    <w:uiPriority w:val="99"/>
    <w:semiHidden/>
    <w:rsid w:val="00586C2D"/>
    <w:rPr>
      <w:rFonts w:ascii="Arial Narrow" w:hAnsi="Arial Narrow" w:cs="Times New Roman"/>
      <w:sz w:val="20"/>
      <w:szCs w:val="20"/>
      <w:lang w:eastAsia="el-GR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86C2D"/>
    <w:rPr>
      <w:b/>
      <w:bCs/>
    </w:rPr>
  </w:style>
  <w:style w:type="character" w:customStyle="1" w:styleId="Char3">
    <w:name w:val="Θέμα σχολίου Char"/>
    <w:basedOn w:val="Char2"/>
    <w:link w:val="a9"/>
    <w:uiPriority w:val="99"/>
    <w:semiHidden/>
    <w:rsid w:val="00586C2D"/>
    <w:rPr>
      <w:rFonts w:ascii="Arial Narrow" w:hAnsi="Arial Narrow" w:cs="Times New Roman"/>
      <w:b/>
      <w:bCs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B7012-7E2C-4448-87F4-22AB973B7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1617</Words>
  <Characters>8737</Characters>
  <Application>Microsoft Office Word</Application>
  <DocSecurity>0</DocSecurity>
  <Lines>72</Lines>
  <Paragraphs>20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10334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PFletsiou</cp:lastModifiedBy>
  <cp:revision>5</cp:revision>
  <cp:lastPrinted>2018-07-25T06:29:00Z</cp:lastPrinted>
  <dcterms:created xsi:type="dcterms:W3CDTF">2018-07-24T06:21:00Z</dcterms:created>
  <dcterms:modified xsi:type="dcterms:W3CDTF">2018-07-25T06:47:00Z</dcterms:modified>
</cp:coreProperties>
</file>